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20EA" w:rsidRDefault="009B336C">
      <w:pPr>
        <w:rPr>
          <w:rFonts w:ascii="GillSansStd-Bold" w:hAnsi="GillSansStd-Bold" w:cs="GillSansStd-Bold"/>
          <w:b/>
          <w:bCs/>
          <w:color w:val="001AFF"/>
          <w:sz w:val="48"/>
          <w:szCs w:val="48"/>
        </w:rPr>
      </w:pPr>
      <w:r>
        <w:rPr>
          <w:rFonts w:ascii="GillSansStd-Bold" w:hAnsi="GillSansStd-Bold" w:cs="GillSansStd-Bold"/>
          <w:b/>
          <w:bCs/>
          <w:color w:val="001AFF"/>
          <w:sz w:val="48"/>
          <w:szCs w:val="48"/>
        </w:rPr>
        <w:t>Uit de museumvitrine</w:t>
      </w:r>
    </w:p>
    <w:p w:rsidR="009B336C" w:rsidRDefault="009B336C" w:rsidP="009B336C">
      <w:pPr>
        <w:autoSpaceDE w:val="0"/>
        <w:autoSpaceDN w:val="0"/>
        <w:adjustRightInd w:val="0"/>
        <w:spacing w:before="0" w:after="0" w:line="240" w:lineRule="auto"/>
        <w:rPr>
          <w:rFonts w:ascii="GillSansStd-Bold" w:hAnsi="GillSansStd-Bold" w:cs="GillSansStd-Bold"/>
          <w:b/>
          <w:bCs/>
          <w:color w:val="001AFF"/>
          <w:sz w:val="32"/>
          <w:szCs w:val="32"/>
        </w:rPr>
      </w:pPr>
      <w:r>
        <w:rPr>
          <w:rFonts w:ascii="GillSansStd-Bold" w:hAnsi="GillSansStd-Bold" w:cs="GillSansStd-Bold"/>
          <w:b/>
          <w:bCs/>
          <w:color w:val="001AFF"/>
          <w:sz w:val="32"/>
          <w:szCs w:val="32"/>
        </w:rPr>
        <w:t>Kunstenaar Herman van den Bosch (1907 – 1993),</w:t>
      </w:r>
    </w:p>
    <w:p w:rsidR="009B336C" w:rsidRDefault="009B336C" w:rsidP="009B336C">
      <w:pPr>
        <w:rPr>
          <w:rFonts w:ascii="GillSansStd-Bold" w:hAnsi="GillSansStd-Bold" w:cs="GillSansStd-Bold"/>
          <w:b/>
          <w:bCs/>
          <w:color w:val="001AFF"/>
          <w:sz w:val="32"/>
          <w:szCs w:val="32"/>
        </w:rPr>
      </w:pPr>
      <w:r>
        <w:rPr>
          <w:rFonts w:ascii="GillSansStd-Bold" w:hAnsi="GillSansStd-Bold" w:cs="GillSansStd-Bold"/>
          <w:b/>
          <w:bCs/>
          <w:color w:val="001AFF"/>
          <w:sz w:val="32"/>
          <w:szCs w:val="32"/>
        </w:rPr>
        <w:t>Brigademan schetsend in oorlogstijd</w:t>
      </w:r>
    </w:p>
    <w:p w:rsidR="009B336C" w:rsidRDefault="009B336C" w:rsidP="009B336C">
      <w:pPr>
        <w:rPr>
          <w:rFonts w:ascii="GillSansStd-Italic" w:hAnsi="GillSansStd-Italic" w:cs="GillSansStd-Italic"/>
          <w:i/>
          <w:iCs/>
          <w:color w:val="001AFF"/>
          <w:sz w:val="22"/>
          <w:szCs w:val="22"/>
        </w:rPr>
      </w:pPr>
      <w:r>
        <w:rPr>
          <w:rFonts w:ascii="GillSansStd-Italic" w:hAnsi="GillSansStd-Italic" w:cs="GillSansStd-Italic"/>
          <w:i/>
          <w:iCs/>
          <w:color w:val="001AFF"/>
          <w:sz w:val="22"/>
          <w:szCs w:val="22"/>
        </w:rPr>
        <w:t xml:space="preserve">Tekst: Hans </w:t>
      </w:r>
      <w:proofErr w:type="spellStart"/>
      <w:r>
        <w:rPr>
          <w:rFonts w:ascii="GillSansStd-Italic" w:hAnsi="GillSansStd-Italic" w:cs="GillSansStd-Italic"/>
          <w:i/>
          <w:iCs/>
          <w:color w:val="001AFF"/>
          <w:sz w:val="22"/>
          <w:szCs w:val="22"/>
        </w:rPr>
        <w:t>Sonnemans</w:t>
      </w:r>
      <w:proofErr w:type="spellEnd"/>
      <w:r>
        <w:rPr>
          <w:rFonts w:ascii="GillSansStd-Italic" w:hAnsi="GillSansStd-Italic" w:cs="GillSansStd-Italic"/>
          <w:i/>
          <w:iCs/>
          <w:color w:val="001AFF"/>
          <w:sz w:val="22"/>
          <w:szCs w:val="22"/>
        </w:rPr>
        <w:t>, Regimentsconservator</w:t>
      </w:r>
    </w:p>
    <w:p w:rsidR="009B336C" w:rsidRDefault="009B336C" w:rsidP="009B336C">
      <w:pPr>
        <w:rPr>
          <w:rFonts w:ascii="GillSansStd-Italic" w:hAnsi="GillSansStd-Italic" w:cs="GillSansStd-Italic"/>
          <w:i/>
          <w:iCs/>
          <w:color w:val="001AFF"/>
          <w:sz w:val="22"/>
          <w:szCs w:val="22"/>
        </w:rPr>
      </w:pPr>
    </w:p>
    <w:p w:rsidR="009B336C" w:rsidRDefault="009B336C" w:rsidP="009B336C">
      <w:pPr>
        <w:autoSpaceDE w:val="0"/>
        <w:autoSpaceDN w:val="0"/>
        <w:adjustRightInd w:val="0"/>
        <w:spacing w:before="0" w:after="0" w:line="240" w:lineRule="auto"/>
        <w:rPr>
          <w:rFonts w:ascii="GillSansStd-Bold" w:hAnsi="GillSansStd-Bold" w:cs="GillSansStd-Bold"/>
          <w:b/>
          <w:bCs/>
          <w:color w:val="FF6600"/>
          <w:sz w:val="22"/>
          <w:szCs w:val="22"/>
        </w:rPr>
      </w:pPr>
      <w:r>
        <w:rPr>
          <w:rFonts w:ascii="GillSansStd-Bold" w:hAnsi="GillSansStd-Bold" w:cs="GillSansStd-Bold"/>
          <w:b/>
          <w:bCs/>
          <w:color w:val="FF6600"/>
          <w:sz w:val="22"/>
          <w:szCs w:val="22"/>
        </w:rPr>
        <w:t>Kunstenaar in de Irene Brigade</w:t>
      </w:r>
    </w:p>
    <w:p w:rsidR="009B336C" w:rsidRDefault="009B336C" w:rsidP="009B336C">
      <w:pPr>
        <w:autoSpaceDE w:val="0"/>
        <w:autoSpaceDN w:val="0"/>
        <w:adjustRightInd w:val="0"/>
        <w:spacing w:before="0" w:after="0" w:line="240" w:lineRule="auto"/>
        <w:rPr>
          <w:rFonts w:ascii="GillSansStd" w:hAnsi="GillSansStd" w:cs="GillSansStd"/>
          <w:color w:val="000000"/>
          <w:sz w:val="21"/>
          <w:szCs w:val="21"/>
        </w:rPr>
      </w:pPr>
      <w:r>
        <w:rPr>
          <w:rFonts w:ascii="GillSansStd" w:hAnsi="GillSansStd" w:cs="GillSansStd"/>
          <w:color w:val="000000"/>
          <w:sz w:val="21"/>
          <w:szCs w:val="21"/>
        </w:rPr>
        <w:t>Het is een bijzonder hoe</w:t>
      </w:r>
      <w:r>
        <w:rPr>
          <w:rFonts w:ascii="GillSansStd" w:hAnsi="GillSansStd" w:cs="GillSansStd"/>
          <w:color w:val="000000"/>
          <w:sz w:val="21"/>
          <w:szCs w:val="21"/>
        </w:rPr>
        <w:t xml:space="preserve">kje in de Regimentsverzameling: </w:t>
      </w:r>
      <w:r>
        <w:rPr>
          <w:rFonts w:ascii="GillSansStd" w:hAnsi="GillSansStd" w:cs="GillSansStd"/>
          <w:color w:val="000000"/>
          <w:sz w:val="21"/>
          <w:szCs w:val="21"/>
        </w:rPr>
        <w:t>een vitrine en een wan</w:t>
      </w:r>
      <w:r>
        <w:rPr>
          <w:rFonts w:ascii="GillSansStd" w:hAnsi="GillSansStd" w:cs="GillSansStd"/>
          <w:color w:val="000000"/>
          <w:sz w:val="21"/>
          <w:szCs w:val="21"/>
        </w:rPr>
        <w:t xml:space="preserve">d met werken van Herman van den </w:t>
      </w:r>
      <w:r>
        <w:rPr>
          <w:rFonts w:ascii="GillSansStd" w:hAnsi="GillSansStd" w:cs="GillSansStd"/>
          <w:color w:val="000000"/>
          <w:sz w:val="21"/>
          <w:szCs w:val="21"/>
        </w:rPr>
        <w:t>Bosch, sergeant bij de Koninklijke Nederlandse Brigade</w:t>
      </w:r>
    </w:p>
    <w:p w:rsidR="009B336C" w:rsidRDefault="009B336C" w:rsidP="009B336C">
      <w:pPr>
        <w:autoSpaceDE w:val="0"/>
        <w:autoSpaceDN w:val="0"/>
        <w:adjustRightInd w:val="0"/>
        <w:spacing w:before="0" w:after="0" w:line="240" w:lineRule="auto"/>
        <w:rPr>
          <w:rFonts w:ascii="GillSansStd" w:hAnsi="GillSansStd" w:cs="GillSansStd"/>
          <w:color w:val="000000"/>
          <w:sz w:val="21"/>
          <w:szCs w:val="21"/>
        </w:rPr>
      </w:pPr>
      <w:r>
        <w:rPr>
          <w:rFonts w:ascii="GillSansStd" w:hAnsi="GillSansStd" w:cs="GillSansStd"/>
          <w:color w:val="000000"/>
          <w:sz w:val="21"/>
          <w:szCs w:val="21"/>
        </w:rPr>
        <w:t>Prinses Irene. In de vitrine lig</w:t>
      </w:r>
      <w:r>
        <w:rPr>
          <w:rFonts w:ascii="GillSansStd" w:hAnsi="GillSansStd" w:cs="GillSansStd"/>
          <w:color w:val="000000"/>
          <w:sz w:val="21"/>
          <w:szCs w:val="21"/>
        </w:rPr>
        <w:t xml:space="preserve">gen zijn persoonlijke papieren; </w:t>
      </w:r>
      <w:r>
        <w:rPr>
          <w:rFonts w:ascii="GillSansStd" w:hAnsi="GillSansStd" w:cs="GillSansStd"/>
          <w:color w:val="000000"/>
          <w:sz w:val="21"/>
          <w:szCs w:val="21"/>
        </w:rPr>
        <w:t>een schrift van een c</w:t>
      </w:r>
      <w:r>
        <w:rPr>
          <w:rFonts w:ascii="GillSansStd" w:hAnsi="GillSansStd" w:cs="GillSansStd"/>
          <w:color w:val="000000"/>
          <w:sz w:val="21"/>
          <w:szCs w:val="21"/>
        </w:rPr>
        <w:t xml:space="preserve">ursus autotechniek met achterin </w:t>
      </w:r>
      <w:r>
        <w:rPr>
          <w:rFonts w:ascii="GillSansStd" w:hAnsi="GillSansStd" w:cs="GillSansStd"/>
          <w:color w:val="000000"/>
          <w:sz w:val="21"/>
          <w:szCs w:val="21"/>
        </w:rPr>
        <w:t>schetsen van vrouwelijk schoon; een menukaart (door hem</w:t>
      </w:r>
    </w:p>
    <w:p w:rsidR="009B336C" w:rsidRDefault="009B336C" w:rsidP="009B336C">
      <w:pPr>
        <w:autoSpaceDE w:val="0"/>
        <w:autoSpaceDN w:val="0"/>
        <w:adjustRightInd w:val="0"/>
        <w:spacing w:before="0" w:after="0" w:line="240" w:lineRule="auto"/>
        <w:rPr>
          <w:rFonts w:ascii="GillSansStd" w:hAnsi="GillSansStd" w:cs="GillSansStd"/>
          <w:color w:val="000000"/>
          <w:sz w:val="21"/>
          <w:szCs w:val="21"/>
        </w:rPr>
      </w:pPr>
      <w:r>
        <w:rPr>
          <w:rFonts w:ascii="GillSansStd" w:hAnsi="GillSansStd" w:cs="GillSansStd"/>
          <w:color w:val="000000"/>
          <w:sz w:val="21"/>
          <w:szCs w:val="21"/>
        </w:rPr>
        <w:t>ontworpen) met handtekenin</w:t>
      </w:r>
      <w:r>
        <w:rPr>
          <w:rFonts w:ascii="GillSansStd" w:hAnsi="GillSansStd" w:cs="GillSansStd"/>
          <w:color w:val="000000"/>
          <w:sz w:val="21"/>
          <w:szCs w:val="21"/>
        </w:rPr>
        <w:t xml:space="preserve">gen uit 1942; zijn helm en zijn </w:t>
      </w:r>
      <w:r>
        <w:rPr>
          <w:rFonts w:ascii="GillSansStd" w:hAnsi="GillSansStd" w:cs="GillSansStd"/>
          <w:color w:val="000000"/>
          <w:sz w:val="21"/>
          <w:szCs w:val="21"/>
        </w:rPr>
        <w:t>uniform. Op de grond staa</w:t>
      </w:r>
      <w:r>
        <w:rPr>
          <w:rFonts w:ascii="GillSansStd" w:hAnsi="GillSansStd" w:cs="GillSansStd"/>
          <w:color w:val="000000"/>
          <w:sz w:val="21"/>
          <w:szCs w:val="21"/>
        </w:rPr>
        <w:t xml:space="preserve">t een houten Duitse munitiekist </w:t>
      </w:r>
      <w:r>
        <w:rPr>
          <w:rFonts w:ascii="GillSansStd" w:hAnsi="GillSansStd" w:cs="GillSansStd"/>
          <w:color w:val="000000"/>
          <w:sz w:val="21"/>
          <w:szCs w:val="21"/>
        </w:rPr>
        <w:t>die Herman gebruikte als schilderkist. Aan de wand hangen</w:t>
      </w:r>
    </w:p>
    <w:p w:rsidR="009B336C" w:rsidRDefault="009B336C" w:rsidP="009B336C">
      <w:pPr>
        <w:autoSpaceDE w:val="0"/>
        <w:autoSpaceDN w:val="0"/>
        <w:adjustRightInd w:val="0"/>
        <w:spacing w:before="0" w:after="0" w:line="240" w:lineRule="auto"/>
        <w:rPr>
          <w:rFonts w:ascii="GillSansStd" w:hAnsi="GillSansStd" w:cs="GillSansStd"/>
          <w:color w:val="000000"/>
          <w:sz w:val="21"/>
          <w:szCs w:val="21"/>
        </w:rPr>
      </w:pPr>
      <w:r>
        <w:rPr>
          <w:rFonts w:ascii="GillSansStd" w:hAnsi="GillSansStd" w:cs="GillSansStd"/>
          <w:color w:val="000000"/>
          <w:sz w:val="21"/>
          <w:szCs w:val="21"/>
        </w:rPr>
        <w:t>door hem gemaakte aff</w:t>
      </w:r>
      <w:r>
        <w:rPr>
          <w:rFonts w:ascii="GillSansStd" w:hAnsi="GillSansStd" w:cs="GillSansStd"/>
          <w:color w:val="000000"/>
          <w:sz w:val="21"/>
          <w:szCs w:val="21"/>
        </w:rPr>
        <w:t xml:space="preserve">iches met tekeningen voor in de </w:t>
      </w:r>
      <w:r>
        <w:rPr>
          <w:rFonts w:ascii="GillSansStd" w:hAnsi="GillSansStd" w:cs="GillSansStd"/>
          <w:color w:val="000000"/>
          <w:sz w:val="21"/>
          <w:szCs w:val="21"/>
        </w:rPr>
        <w:t>kantine, maar natuurlijk ook</w:t>
      </w:r>
      <w:r>
        <w:rPr>
          <w:rFonts w:ascii="GillSansStd" w:hAnsi="GillSansStd" w:cs="GillSansStd"/>
          <w:color w:val="000000"/>
          <w:sz w:val="21"/>
          <w:szCs w:val="21"/>
        </w:rPr>
        <w:t xml:space="preserve"> zijn echte werk: tekeningen en </w:t>
      </w:r>
      <w:r>
        <w:rPr>
          <w:rFonts w:ascii="GillSansStd" w:hAnsi="GillSansStd" w:cs="GillSansStd"/>
          <w:color w:val="000000"/>
          <w:sz w:val="21"/>
          <w:szCs w:val="21"/>
        </w:rPr>
        <w:t>aquarellen over het soldatenleven in het Verenigd Koninkrijk</w:t>
      </w:r>
    </w:p>
    <w:p w:rsidR="009B336C" w:rsidRDefault="009B336C" w:rsidP="009B336C">
      <w:pPr>
        <w:autoSpaceDE w:val="0"/>
        <w:autoSpaceDN w:val="0"/>
        <w:adjustRightInd w:val="0"/>
        <w:spacing w:before="0" w:after="0" w:line="240" w:lineRule="auto"/>
        <w:rPr>
          <w:rFonts w:ascii="GillSansStd" w:hAnsi="GillSansStd" w:cs="GillSansStd"/>
          <w:color w:val="000000"/>
          <w:sz w:val="21"/>
          <w:szCs w:val="21"/>
        </w:rPr>
      </w:pPr>
      <w:r>
        <w:rPr>
          <w:rFonts w:ascii="GillSansStd" w:hAnsi="GillSansStd" w:cs="GillSansStd"/>
          <w:color w:val="000000"/>
          <w:sz w:val="21"/>
          <w:szCs w:val="21"/>
        </w:rPr>
        <w:t xml:space="preserve">en de oorlog, met een </w:t>
      </w:r>
      <w:r>
        <w:rPr>
          <w:rFonts w:ascii="GillSansStd" w:hAnsi="GillSansStd" w:cs="GillSansStd"/>
          <w:color w:val="000000"/>
          <w:sz w:val="21"/>
          <w:szCs w:val="21"/>
        </w:rPr>
        <w:t xml:space="preserve">duidelijke religieuze invloed. We </w:t>
      </w:r>
      <w:r>
        <w:rPr>
          <w:rFonts w:ascii="GillSansStd" w:hAnsi="GillSansStd" w:cs="GillSansStd"/>
          <w:color w:val="000000"/>
          <w:sz w:val="21"/>
          <w:szCs w:val="21"/>
        </w:rPr>
        <w:t>zouden het nu veteranenku</w:t>
      </w:r>
      <w:r>
        <w:rPr>
          <w:rFonts w:ascii="GillSansStd" w:hAnsi="GillSansStd" w:cs="GillSansStd"/>
          <w:color w:val="000000"/>
          <w:sz w:val="21"/>
          <w:szCs w:val="21"/>
        </w:rPr>
        <w:t xml:space="preserve">nst noemen, maar in de tijd van </w:t>
      </w:r>
      <w:r>
        <w:rPr>
          <w:rFonts w:ascii="GillSansStd" w:hAnsi="GillSansStd" w:cs="GillSansStd"/>
          <w:color w:val="000000"/>
          <w:sz w:val="21"/>
          <w:szCs w:val="21"/>
        </w:rPr>
        <w:t>Herman was hiervoor nog geen aandacht en waardering.</w:t>
      </w:r>
    </w:p>
    <w:p w:rsidR="009B336C" w:rsidRDefault="009B336C" w:rsidP="009B336C">
      <w:r w:rsidRPr="009B336C">
        <w:rPr>
          <w:noProof/>
          <w:lang w:eastAsia="nl-NL"/>
        </w:rPr>
        <w:drawing>
          <wp:inline distT="0" distB="0" distL="0" distR="0">
            <wp:extent cx="3305175" cy="240982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05175" cy="2409825"/>
                    </a:xfrm>
                    <a:prstGeom prst="rect">
                      <a:avLst/>
                    </a:prstGeom>
                    <a:noFill/>
                    <a:ln>
                      <a:noFill/>
                    </a:ln>
                  </pic:spPr>
                </pic:pic>
              </a:graphicData>
            </a:graphic>
          </wp:inline>
        </w:drawing>
      </w:r>
    </w:p>
    <w:p w:rsidR="009B336C" w:rsidRDefault="009B336C" w:rsidP="009B336C">
      <w:pPr>
        <w:rPr>
          <w:rFonts w:ascii="GillSansStd-Italic" w:hAnsi="GillSansStd-Italic" w:cs="GillSansStd-Italic"/>
          <w:i/>
          <w:iCs/>
          <w:color w:val="FF6600"/>
          <w:sz w:val="18"/>
          <w:szCs w:val="18"/>
        </w:rPr>
      </w:pPr>
      <w:r>
        <w:rPr>
          <w:rFonts w:ascii="GillSansStd-Italic" w:hAnsi="GillSansStd-Italic" w:cs="GillSansStd-Italic"/>
          <w:i/>
          <w:iCs/>
          <w:color w:val="FF6600"/>
          <w:sz w:val="18"/>
          <w:szCs w:val="18"/>
        </w:rPr>
        <w:t>Het “Herman van den Bosch” hoekje in het museum</w:t>
      </w:r>
    </w:p>
    <w:p w:rsidR="009B336C" w:rsidRDefault="009B336C" w:rsidP="009B336C">
      <w:r w:rsidRPr="009B336C">
        <w:rPr>
          <w:noProof/>
          <w:lang w:eastAsia="nl-NL"/>
        </w:rPr>
        <w:drawing>
          <wp:inline distT="0" distB="0" distL="0" distR="0">
            <wp:extent cx="3305175" cy="164782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05175" cy="1647825"/>
                    </a:xfrm>
                    <a:prstGeom prst="rect">
                      <a:avLst/>
                    </a:prstGeom>
                    <a:noFill/>
                    <a:ln>
                      <a:noFill/>
                    </a:ln>
                  </pic:spPr>
                </pic:pic>
              </a:graphicData>
            </a:graphic>
          </wp:inline>
        </w:drawing>
      </w:r>
    </w:p>
    <w:p w:rsidR="009B336C" w:rsidRDefault="009B336C" w:rsidP="009B336C">
      <w:pPr>
        <w:rPr>
          <w:rFonts w:ascii="GillSansStd-Italic" w:hAnsi="GillSansStd-Italic" w:cs="GillSansStd-Italic"/>
          <w:i/>
          <w:iCs/>
          <w:color w:val="FF6600"/>
          <w:sz w:val="18"/>
          <w:szCs w:val="18"/>
        </w:rPr>
      </w:pPr>
      <w:r>
        <w:rPr>
          <w:rFonts w:ascii="GillSansStd-Italic" w:hAnsi="GillSansStd-Italic" w:cs="GillSansStd-Italic"/>
          <w:i/>
          <w:iCs/>
          <w:color w:val="FF6600"/>
          <w:sz w:val="18"/>
          <w:szCs w:val="18"/>
        </w:rPr>
        <w:t>De houten Duitse munitiekist, gebruikt als schilderkist</w:t>
      </w:r>
    </w:p>
    <w:p w:rsidR="009B336C" w:rsidRDefault="009B336C" w:rsidP="009B336C">
      <w:pPr>
        <w:rPr>
          <w:rFonts w:ascii="GillSansStd-Italic" w:hAnsi="GillSansStd-Italic" w:cs="GillSansStd-Italic"/>
          <w:i/>
          <w:iCs/>
          <w:color w:val="FF6600"/>
          <w:sz w:val="18"/>
          <w:szCs w:val="18"/>
        </w:rPr>
      </w:pPr>
    </w:p>
    <w:p w:rsidR="009B336C" w:rsidRDefault="009B336C" w:rsidP="009B336C">
      <w:pPr>
        <w:autoSpaceDE w:val="0"/>
        <w:autoSpaceDN w:val="0"/>
        <w:adjustRightInd w:val="0"/>
        <w:spacing w:before="0" w:after="0" w:line="240" w:lineRule="auto"/>
        <w:rPr>
          <w:rFonts w:ascii="GillSansStd-Bold" w:hAnsi="GillSansStd-Bold" w:cs="GillSansStd-Bold"/>
          <w:b/>
          <w:bCs/>
          <w:color w:val="FF6600"/>
          <w:sz w:val="22"/>
          <w:szCs w:val="22"/>
        </w:rPr>
      </w:pPr>
      <w:r>
        <w:rPr>
          <w:rFonts w:ascii="GillSansStd-Bold" w:hAnsi="GillSansStd-Bold" w:cs="GillSansStd-Bold"/>
          <w:b/>
          <w:bCs/>
          <w:color w:val="FF6600"/>
          <w:sz w:val="22"/>
          <w:szCs w:val="22"/>
        </w:rPr>
        <w:lastRenderedPageBreak/>
        <w:t>Ontwerper van tegels</w:t>
      </w:r>
    </w:p>
    <w:p w:rsidR="009B336C" w:rsidRDefault="009B336C" w:rsidP="009B336C">
      <w:pPr>
        <w:autoSpaceDE w:val="0"/>
        <w:autoSpaceDN w:val="0"/>
        <w:adjustRightInd w:val="0"/>
        <w:spacing w:before="0" w:after="0" w:line="240" w:lineRule="auto"/>
        <w:rPr>
          <w:rFonts w:ascii="GillSansStd" w:hAnsi="GillSansStd" w:cs="GillSansStd"/>
          <w:color w:val="000000"/>
          <w:sz w:val="21"/>
          <w:szCs w:val="21"/>
        </w:rPr>
      </w:pPr>
      <w:r>
        <w:rPr>
          <w:rFonts w:ascii="GillSansStd" w:hAnsi="GillSansStd" w:cs="GillSansStd"/>
          <w:color w:val="000000"/>
          <w:sz w:val="21"/>
          <w:szCs w:val="21"/>
        </w:rPr>
        <w:t>Herman van den Bosch werd geboren i</w:t>
      </w:r>
      <w:r>
        <w:rPr>
          <w:rFonts w:ascii="GillSansStd" w:hAnsi="GillSansStd" w:cs="GillSansStd"/>
          <w:color w:val="000000"/>
          <w:sz w:val="21"/>
          <w:szCs w:val="21"/>
        </w:rPr>
        <w:t xml:space="preserve">n 1907 in Amsterdam. </w:t>
      </w:r>
      <w:r>
        <w:rPr>
          <w:rFonts w:ascii="GillSansStd" w:hAnsi="GillSansStd" w:cs="GillSansStd"/>
          <w:color w:val="000000"/>
          <w:sz w:val="21"/>
          <w:szCs w:val="21"/>
        </w:rPr>
        <w:t>Hij ging aan het wer</w:t>
      </w:r>
      <w:r>
        <w:rPr>
          <w:rFonts w:ascii="GillSansStd" w:hAnsi="GillSansStd" w:cs="GillSansStd"/>
          <w:color w:val="000000"/>
          <w:sz w:val="21"/>
          <w:szCs w:val="21"/>
        </w:rPr>
        <w:t xml:space="preserve">k bij het architectenbureau van </w:t>
      </w:r>
      <w:r>
        <w:rPr>
          <w:rFonts w:ascii="GillSansStd" w:hAnsi="GillSansStd" w:cs="GillSansStd"/>
          <w:color w:val="000000"/>
          <w:sz w:val="21"/>
          <w:szCs w:val="21"/>
        </w:rPr>
        <w:t>Eduard Cuypers. Hij ontwikkelde zijn tekentalent, zowel</w:t>
      </w:r>
    </w:p>
    <w:p w:rsidR="009B336C" w:rsidRDefault="009B336C" w:rsidP="009B336C">
      <w:pPr>
        <w:autoSpaceDE w:val="0"/>
        <w:autoSpaceDN w:val="0"/>
        <w:adjustRightInd w:val="0"/>
        <w:spacing w:before="0" w:after="0" w:line="240" w:lineRule="auto"/>
        <w:rPr>
          <w:rFonts w:ascii="GillSansStd" w:hAnsi="GillSansStd" w:cs="GillSansStd"/>
          <w:color w:val="000000"/>
          <w:sz w:val="21"/>
          <w:szCs w:val="21"/>
        </w:rPr>
      </w:pPr>
      <w:r>
        <w:rPr>
          <w:rFonts w:ascii="GillSansStd" w:hAnsi="GillSansStd" w:cs="GillSansStd"/>
          <w:color w:val="000000"/>
          <w:sz w:val="21"/>
          <w:szCs w:val="21"/>
        </w:rPr>
        <w:t>met exterieur- als interieurtekeni</w:t>
      </w:r>
      <w:r>
        <w:rPr>
          <w:rFonts w:ascii="GillSansStd" w:hAnsi="GillSansStd" w:cs="GillSansStd"/>
          <w:color w:val="000000"/>
          <w:sz w:val="21"/>
          <w:szCs w:val="21"/>
        </w:rPr>
        <w:t xml:space="preserve">ngen, waarbij hij veel aandacht </w:t>
      </w:r>
      <w:r>
        <w:rPr>
          <w:rFonts w:ascii="GillSansStd" w:hAnsi="GillSansStd" w:cs="GillSansStd"/>
          <w:color w:val="000000"/>
          <w:sz w:val="21"/>
          <w:szCs w:val="21"/>
        </w:rPr>
        <w:t>had voor tegels. Pri</w:t>
      </w:r>
      <w:r>
        <w:rPr>
          <w:rFonts w:ascii="GillSansStd" w:hAnsi="GillSansStd" w:cs="GillSansStd"/>
          <w:color w:val="000000"/>
          <w:sz w:val="21"/>
          <w:szCs w:val="21"/>
        </w:rPr>
        <w:t xml:space="preserve">vé begon hij in die periode ook </w:t>
      </w:r>
      <w:r>
        <w:rPr>
          <w:rFonts w:ascii="GillSansStd" w:hAnsi="GillSansStd" w:cs="GillSansStd"/>
          <w:color w:val="000000"/>
          <w:sz w:val="21"/>
          <w:szCs w:val="21"/>
        </w:rPr>
        <w:t>met schilderen. De crisis aan het begin van de jaren dertig</w:t>
      </w:r>
    </w:p>
    <w:p w:rsidR="009B336C" w:rsidRDefault="009B336C" w:rsidP="009B336C">
      <w:pPr>
        <w:autoSpaceDE w:val="0"/>
        <w:autoSpaceDN w:val="0"/>
        <w:adjustRightInd w:val="0"/>
        <w:spacing w:before="0" w:after="0" w:line="240" w:lineRule="auto"/>
        <w:rPr>
          <w:rFonts w:ascii="GillSansStd" w:hAnsi="GillSansStd" w:cs="GillSansStd"/>
          <w:color w:val="000000"/>
          <w:sz w:val="21"/>
          <w:szCs w:val="21"/>
        </w:rPr>
      </w:pPr>
      <w:r>
        <w:rPr>
          <w:rFonts w:ascii="GillSansStd" w:hAnsi="GillSansStd" w:cs="GillSansStd"/>
          <w:color w:val="000000"/>
          <w:sz w:val="21"/>
          <w:szCs w:val="21"/>
        </w:rPr>
        <w:t>beëindigde zijn loopba</w:t>
      </w:r>
      <w:r>
        <w:rPr>
          <w:rFonts w:ascii="GillSansStd" w:hAnsi="GillSansStd" w:cs="GillSansStd"/>
          <w:color w:val="000000"/>
          <w:sz w:val="21"/>
          <w:szCs w:val="21"/>
        </w:rPr>
        <w:t xml:space="preserve">an in Amsterdam. Zijn werkgever </w:t>
      </w:r>
      <w:r>
        <w:rPr>
          <w:rFonts w:ascii="GillSansStd" w:hAnsi="GillSansStd" w:cs="GillSansStd"/>
          <w:color w:val="000000"/>
          <w:sz w:val="21"/>
          <w:szCs w:val="21"/>
        </w:rPr>
        <w:t>zorgde er voor dat hij aan d</w:t>
      </w:r>
      <w:r>
        <w:rPr>
          <w:rFonts w:ascii="GillSansStd" w:hAnsi="GillSansStd" w:cs="GillSansStd"/>
          <w:color w:val="000000"/>
          <w:sz w:val="21"/>
          <w:szCs w:val="21"/>
        </w:rPr>
        <w:t xml:space="preserve">e slag kon als ontwerper bij de </w:t>
      </w:r>
      <w:proofErr w:type="spellStart"/>
      <w:r>
        <w:rPr>
          <w:rFonts w:ascii="GillSansStd" w:hAnsi="GillSansStd" w:cs="GillSansStd"/>
          <w:color w:val="000000"/>
          <w:sz w:val="21"/>
          <w:szCs w:val="21"/>
        </w:rPr>
        <w:t>Sphinx</w:t>
      </w:r>
      <w:proofErr w:type="spellEnd"/>
      <w:r>
        <w:rPr>
          <w:rFonts w:ascii="GillSansStd" w:hAnsi="GillSansStd" w:cs="GillSansStd"/>
          <w:color w:val="000000"/>
          <w:sz w:val="21"/>
          <w:szCs w:val="21"/>
        </w:rPr>
        <w:t xml:space="preserve"> in Maastricht. Hier kon hij helemaal zijn hart ophalen</w:t>
      </w:r>
    </w:p>
    <w:p w:rsidR="009B336C" w:rsidRDefault="009B336C" w:rsidP="009B336C">
      <w:pPr>
        <w:autoSpaceDE w:val="0"/>
        <w:autoSpaceDN w:val="0"/>
        <w:adjustRightInd w:val="0"/>
        <w:spacing w:before="0" w:after="0" w:line="240" w:lineRule="auto"/>
        <w:rPr>
          <w:rFonts w:ascii="GillSansStd" w:hAnsi="GillSansStd" w:cs="GillSansStd"/>
          <w:color w:val="000000"/>
          <w:sz w:val="21"/>
          <w:szCs w:val="21"/>
        </w:rPr>
      </w:pPr>
      <w:r>
        <w:rPr>
          <w:rFonts w:ascii="GillSansStd" w:hAnsi="GillSansStd" w:cs="GillSansStd"/>
          <w:color w:val="000000"/>
          <w:sz w:val="21"/>
          <w:szCs w:val="21"/>
        </w:rPr>
        <w:t xml:space="preserve">met het ontwerpen van tegels </w:t>
      </w:r>
      <w:r>
        <w:rPr>
          <w:rFonts w:ascii="GillSansStd" w:hAnsi="GillSansStd" w:cs="GillSansStd"/>
          <w:color w:val="000000"/>
          <w:sz w:val="21"/>
          <w:szCs w:val="21"/>
        </w:rPr>
        <w:t xml:space="preserve">en dan met name hele </w:t>
      </w:r>
      <w:r>
        <w:rPr>
          <w:rFonts w:ascii="GillSansStd" w:hAnsi="GillSansStd" w:cs="GillSansStd"/>
          <w:color w:val="000000"/>
          <w:sz w:val="21"/>
          <w:szCs w:val="21"/>
        </w:rPr>
        <w:t>tegelinterieurs. Hij kreeg d</w:t>
      </w:r>
      <w:r>
        <w:rPr>
          <w:rFonts w:ascii="GillSansStd" w:hAnsi="GillSansStd" w:cs="GillSansStd"/>
          <w:color w:val="000000"/>
          <w:sz w:val="21"/>
          <w:szCs w:val="21"/>
        </w:rPr>
        <w:t xml:space="preserve">aar in het zuiden verkering met </w:t>
      </w:r>
      <w:r>
        <w:rPr>
          <w:rFonts w:ascii="GillSansStd" w:hAnsi="GillSansStd" w:cs="GillSansStd"/>
          <w:color w:val="000000"/>
          <w:sz w:val="21"/>
          <w:szCs w:val="21"/>
        </w:rPr>
        <w:t>Jo Keizer. Voor haar liet hij zich bekeren tot het Rooms</w:t>
      </w:r>
    </w:p>
    <w:p w:rsidR="009B336C" w:rsidRDefault="009B336C" w:rsidP="009B336C">
      <w:pPr>
        <w:autoSpaceDE w:val="0"/>
        <w:autoSpaceDN w:val="0"/>
        <w:adjustRightInd w:val="0"/>
        <w:spacing w:before="0" w:after="0" w:line="240" w:lineRule="auto"/>
        <w:rPr>
          <w:rFonts w:ascii="GillSansStd" w:hAnsi="GillSansStd" w:cs="GillSansStd"/>
          <w:color w:val="000000"/>
          <w:sz w:val="21"/>
          <w:szCs w:val="21"/>
        </w:rPr>
      </w:pPr>
      <w:r>
        <w:rPr>
          <w:rFonts w:ascii="GillSansStd" w:hAnsi="GillSansStd" w:cs="GillSansStd"/>
          <w:color w:val="000000"/>
          <w:sz w:val="21"/>
          <w:szCs w:val="21"/>
        </w:rPr>
        <w:t>Katholieke geloof. De bar</w:t>
      </w:r>
      <w:r>
        <w:rPr>
          <w:rFonts w:ascii="GillSansStd" w:hAnsi="GillSansStd" w:cs="GillSansStd"/>
          <w:color w:val="000000"/>
          <w:sz w:val="21"/>
          <w:szCs w:val="21"/>
        </w:rPr>
        <w:t xml:space="preserve">okke sfeer van het katholicisme </w:t>
      </w:r>
      <w:r>
        <w:rPr>
          <w:rFonts w:ascii="GillSansStd" w:hAnsi="GillSansStd" w:cs="GillSansStd"/>
          <w:color w:val="000000"/>
          <w:sz w:val="21"/>
          <w:szCs w:val="21"/>
        </w:rPr>
        <w:t>sprak hem trouwens ook heel erg a</w:t>
      </w:r>
      <w:r>
        <w:rPr>
          <w:rFonts w:ascii="GillSansStd" w:hAnsi="GillSansStd" w:cs="GillSansStd"/>
          <w:color w:val="000000"/>
          <w:sz w:val="21"/>
          <w:szCs w:val="21"/>
        </w:rPr>
        <w:t xml:space="preserve">an, iets dat je later terugziet in zijn werk. </w:t>
      </w:r>
      <w:r>
        <w:rPr>
          <w:rFonts w:ascii="GillSansStd" w:hAnsi="GillSansStd" w:cs="GillSansStd"/>
          <w:color w:val="000000"/>
          <w:sz w:val="21"/>
          <w:szCs w:val="21"/>
        </w:rPr>
        <w:t>Eind jaren dertig werd hij als dienstplichtige gemobiliseerd</w:t>
      </w:r>
    </w:p>
    <w:p w:rsidR="009B336C" w:rsidRDefault="009B336C" w:rsidP="009B336C">
      <w:pPr>
        <w:autoSpaceDE w:val="0"/>
        <w:autoSpaceDN w:val="0"/>
        <w:adjustRightInd w:val="0"/>
        <w:spacing w:before="0" w:after="0" w:line="240" w:lineRule="auto"/>
        <w:rPr>
          <w:rFonts w:ascii="GillSansStd" w:hAnsi="GillSansStd" w:cs="GillSansStd"/>
          <w:color w:val="000000"/>
          <w:sz w:val="21"/>
          <w:szCs w:val="21"/>
        </w:rPr>
      </w:pPr>
      <w:r>
        <w:rPr>
          <w:rFonts w:ascii="GillSansStd" w:hAnsi="GillSansStd" w:cs="GillSansStd"/>
          <w:color w:val="000000"/>
          <w:sz w:val="21"/>
          <w:szCs w:val="21"/>
        </w:rPr>
        <w:t xml:space="preserve">en uiteindelijk kwam hij </w:t>
      </w:r>
      <w:r>
        <w:rPr>
          <w:rFonts w:ascii="GillSansStd" w:hAnsi="GillSansStd" w:cs="GillSansStd"/>
          <w:color w:val="000000"/>
          <w:sz w:val="21"/>
          <w:szCs w:val="21"/>
        </w:rPr>
        <w:t xml:space="preserve">in de uittocht van een deel van </w:t>
      </w:r>
      <w:r>
        <w:rPr>
          <w:rFonts w:ascii="GillSansStd" w:hAnsi="GillSansStd" w:cs="GillSansStd"/>
          <w:color w:val="000000"/>
          <w:sz w:val="21"/>
          <w:szCs w:val="21"/>
        </w:rPr>
        <w:t>het Nederlandse leger t</w:t>
      </w:r>
      <w:r>
        <w:rPr>
          <w:rFonts w:ascii="GillSansStd" w:hAnsi="GillSansStd" w:cs="GillSansStd"/>
          <w:color w:val="000000"/>
          <w:sz w:val="21"/>
          <w:szCs w:val="21"/>
        </w:rPr>
        <w:t xml:space="preserve">erecht: in mei 1940 op weg naar </w:t>
      </w:r>
      <w:r>
        <w:rPr>
          <w:rFonts w:ascii="GillSansStd" w:hAnsi="GillSansStd" w:cs="GillSansStd"/>
          <w:color w:val="000000"/>
          <w:sz w:val="21"/>
          <w:szCs w:val="21"/>
        </w:rPr>
        <w:t>Engeland.</w:t>
      </w:r>
    </w:p>
    <w:p w:rsidR="009B336C" w:rsidRDefault="009B336C" w:rsidP="009B336C">
      <w:pPr>
        <w:autoSpaceDE w:val="0"/>
        <w:autoSpaceDN w:val="0"/>
        <w:adjustRightInd w:val="0"/>
        <w:spacing w:before="0" w:after="0" w:line="240" w:lineRule="auto"/>
        <w:rPr>
          <w:rFonts w:ascii="GillSansStd" w:hAnsi="GillSansStd" w:cs="GillSansStd"/>
          <w:color w:val="000000"/>
          <w:sz w:val="21"/>
          <w:szCs w:val="21"/>
        </w:rPr>
      </w:pPr>
    </w:p>
    <w:p w:rsidR="009B336C" w:rsidRDefault="009B336C" w:rsidP="009B336C">
      <w:pPr>
        <w:autoSpaceDE w:val="0"/>
        <w:autoSpaceDN w:val="0"/>
        <w:adjustRightInd w:val="0"/>
        <w:spacing w:before="0" w:after="0" w:line="240" w:lineRule="auto"/>
        <w:rPr>
          <w:rFonts w:ascii="GillSansStd" w:hAnsi="GillSansStd" w:cs="GillSansStd"/>
          <w:sz w:val="21"/>
          <w:szCs w:val="21"/>
        </w:rPr>
      </w:pPr>
      <w:r>
        <w:rPr>
          <w:rFonts w:ascii="GillSansStd" w:hAnsi="GillSansStd" w:cs="GillSansStd"/>
          <w:sz w:val="21"/>
          <w:szCs w:val="21"/>
        </w:rPr>
        <w:t>Over deze tocht zou hij late</w:t>
      </w:r>
      <w:r>
        <w:rPr>
          <w:rFonts w:ascii="GillSansStd" w:hAnsi="GillSansStd" w:cs="GillSansStd"/>
          <w:sz w:val="21"/>
          <w:szCs w:val="21"/>
        </w:rPr>
        <w:t xml:space="preserve">r nog veel vertellen, net zoals </w:t>
      </w:r>
      <w:r>
        <w:rPr>
          <w:rFonts w:ascii="GillSansStd" w:hAnsi="GillSansStd" w:cs="GillSansStd"/>
          <w:sz w:val="21"/>
          <w:szCs w:val="21"/>
        </w:rPr>
        <w:t>alles uit de Tweede Wereldoorl</w:t>
      </w:r>
      <w:r>
        <w:rPr>
          <w:rFonts w:ascii="GillSansStd" w:hAnsi="GillSansStd" w:cs="GillSansStd"/>
          <w:sz w:val="21"/>
          <w:szCs w:val="21"/>
        </w:rPr>
        <w:t xml:space="preserve">og, maakte dit een diepe indruk </w:t>
      </w:r>
      <w:r>
        <w:rPr>
          <w:rFonts w:ascii="GillSansStd" w:hAnsi="GillSansStd" w:cs="GillSansStd"/>
          <w:sz w:val="21"/>
          <w:szCs w:val="21"/>
        </w:rPr>
        <w:t>op hem.</w:t>
      </w:r>
    </w:p>
    <w:p w:rsidR="009B336C" w:rsidRDefault="009B336C" w:rsidP="009B336C">
      <w:pPr>
        <w:autoSpaceDE w:val="0"/>
        <w:autoSpaceDN w:val="0"/>
        <w:adjustRightInd w:val="0"/>
        <w:spacing w:before="0" w:after="0" w:line="240" w:lineRule="auto"/>
        <w:rPr>
          <w:rFonts w:ascii="GillSansStd" w:hAnsi="GillSansStd" w:cs="GillSansStd"/>
          <w:sz w:val="21"/>
          <w:szCs w:val="21"/>
        </w:rPr>
      </w:pPr>
    </w:p>
    <w:p w:rsidR="009B336C" w:rsidRDefault="009B336C" w:rsidP="009B336C">
      <w:pPr>
        <w:autoSpaceDE w:val="0"/>
        <w:autoSpaceDN w:val="0"/>
        <w:adjustRightInd w:val="0"/>
        <w:spacing w:before="0" w:after="0" w:line="240" w:lineRule="auto"/>
        <w:rPr>
          <w:rFonts w:ascii="GillSansStd" w:hAnsi="GillSansStd" w:cs="GillSansStd"/>
          <w:sz w:val="21"/>
          <w:szCs w:val="21"/>
        </w:rPr>
      </w:pPr>
      <w:r w:rsidRPr="009B336C">
        <w:rPr>
          <w:rFonts w:ascii="GillSansStd" w:hAnsi="GillSansStd" w:cs="GillSansStd"/>
          <w:noProof/>
          <w:sz w:val="21"/>
          <w:szCs w:val="21"/>
          <w:lang w:eastAsia="nl-NL"/>
        </w:rPr>
        <w:drawing>
          <wp:inline distT="0" distB="0" distL="0" distR="0">
            <wp:extent cx="3305175" cy="246697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05175" cy="2466975"/>
                    </a:xfrm>
                    <a:prstGeom prst="rect">
                      <a:avLst/>
                    </a:prstGeom>
                    <a:noFill/>
                    <a:ln>
                      <a:noFill/>
                    </a:ln>
                  </pic:spPr>
                </pic:pic>
              </a:graphicData>
            </a:graphic>
          </wp:inline>
        </w:drawing>
      </w:r>
    </w:p>
    <w:p w:rsidR="009B336C" w:rsidRDefault="009B336C" w:rsidP="009B336C">
      <w:pPr>
        <w:autoSpaceDE w:val="0"/>
        <w:autoSpaceDN w:val="0"/>
        <w:adjustRightInd w:val="0"/>
        <w:spacing w:before="0" w:after="0" w:line="240" w:lineRule="auto"/>
        <w:rPr>
          <w:rFonts w:ascii="GillSansStd-Italic" w:hAnsi="GillSansStd-Italic" w:cs="GillSansStd-Italic"/>
          <w:i/>
          <w:iCs/>
          <w:color w:val="FF6600"/>
          <w:sz w:val="18"/>
          <w:szCs w:val="18"/>
        </w:rPr>
      </w:pPr>
      <w:r>
        <w:rPr>
          <w:rFonts w:ascii="GillSansStd-Italic" w:hAnsi="GillSansStd-Italic" w:cs="GillSansStd-Italic"/>
          <w:i/>
          <w:iCs/>
          <w:color w:val="FF6600"/>
          <w:sz w:val="18"/>
          <w:szCs w:val="18"/>
        </w:rPr>
        <w:t>Schrift van een cursus autotechniek, beïnvloed door vrouwelijke vormen</w:t>
      </w:r>
    </w:p>
    <w:p w:rsidR="009B336C" w:rsidRDefault="009B336C" w:rsidP="009B336C">
      <w:pPr>
        <w:autoSpaceDE w:val="0"/>
        <w:autoSpaceDN w:val="0"/>
        <w:adjustRightInd w:val="0"/>
        <w:spacing w:before="0" w:after="0" w:line="240" w:lineRule="auto"/>
        <w:rPr>
          <w:rFonts w:ascii="GillSansStd-Italic" w:hAnsi="GillSansStd-Italic" w:cs="GillSansStd-Italic"/>
          <w:i/>
          <w:iCs/>
          <w:color w:val="FF6600"/>
          <w:sz w:val="18"/>
          <w:szCs w:val="18"/>
        </w:rPr>
      </w:pPr>
    </w:p>
    <w:p w:rsidR="009B336C" w:rsidRDefault="009B336C" w:rsidP="009B336C">
      <w:pPr>
        <w:autoSpaceDE w:val="0"/>
        <w:autoSpaceDN w:val="0"/>
        <w:adjustRightInd w:val="0"/>
        <w:spacing w:before="0" w:after="0" w:line="240" w:lineRule="auto"/>
        <w:rPr>
          <w:rFonts w:ascii="GillSansStd" w:hAnsi="GillSansStd" w:cs="GillSansStd"/>
          <w:sz w:val="21"/>
          <w:szCs w:val="21"/>
        </w:rPr>
      </w:pPr>
      <w:r w:rsidRPr="009B336C">
        <w:rPr>
          <w:rFonts w:ascii="GillSansStd" w:hAnsi="GillSansStd" w:cs="GillSansStd"/>
          <w:noProof/>
          <w:sz w:val="21"/>
          <w:szCs w:val="21"/>
          <w:lang w:eastAsia="nl-NL"/>
        </w:rPr>
        <w:drawing>
          <wp:inline distT="0" distB="0" distL="0" distR="0">
            <wp:extent cx="3305175" cy="218122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5175" cy="2181225"/>
                    </a:xfrm>
                    <a:prstGeom prst="rect">
                      <a:avLst/>
                    </a:prstGeom>
                    <a:noFill/>
                    <a:ln>
                      <a:noFill/>
                    </a:ln>
                  </pic:spPr>
                </pic:pic>
              </a:graphicData>
            </a:graphic>
          </wp:inline>
        </w:drawing>
      </w:r>
    </w:p>
    <w:p w:rsidR="009B336C" w:rsidRDefault="009B336C" w:rsidP="009B336C">
      <w:pPr>
        <w:autoSpaceDE w:val="0"/>
        <w:autoSpaceDN w:val="0"/>
        <w:adjustRightInd w:val="0"/>
        <w:spacing w:before="0" w:after="0" w:line="240" w:lineRule="auto"/>
        <w:rPr>
          <w:rFonts w:ascii="GillSansStd-Italic" w:hAnsi="GillSansStd-Italic" w:cs="GillSansStd-Italic"/>
          <w:i/>
          <w:iCs/>
          <w:color w:val="FF6600"/>
          <w:sz w:val="18"/>
          <w:szCs w:val="18"/>
        </w:rPr>
      </w:pPr>
      <w:r>
        <w:rPr>
          <w:rFonts w:ascii="GillSansStd-Italic" w:hAnsi="GillSansStd-Italic" w:cs="GillSansStd-Italic"/>
          <w:i/>
          <w:iCs/>
          <w:color w:val="FF6600"/>
          <w:sz w:val="18"/>
          <w:szCs w:val="18"/>
        </w:rPr>
        <w:t>Een door Van den Bosch ontworpen menukaart uit 1941, met handtekeningen</w:t>
      </w:r>
    </w:p>
    <w:p w:rsidR="009B336C" w:rsidRDefault="009B336C" w:rsidP="009B336C">
      <w:pPr>
        <w:autoSpaceDE w:val="0"/>
        <w:autoSpaceDN w:val="0"/>
        <w:adjustRightInd w:val="0"/>
        <w:spacing w:before="0" w:after="0" w:line="240" w:lineRule="auto"/>
        <w:rPr>
          <w:rFonts w:ascii="GillSansStd-Italic" w:hAnsi="GillSansStd-Italic" w:cs="GillSansStd-Italic"/>
          <w:i/>
          <w:iCs/>
          <w:color w:val="FF6600"/>
          <w:sz w:val="18"/>
          <w:szCs w:val="18"/>
        </w:rPr>
      </w:pPr>
      <w:r>
        <w:rPr>
          <w:rFonts w:ascii="GillSansStd-Italic" w:hAnsi="GillSansStd-Italic" w:cs="GillSansStd-Italic"/>
          <w:i/>
          <w:iCs/>
          <w:color w:val="FF6600"/>
          <w:sz w:val="18"/>
          <w:szCs w:val="18"/>
        </w:rPr>
        <w:t>van vele prominente Brigadeleden</w:t>
      </w:r>
    </w:p>
    <w:p w:rsidR="009B336C" w:rsidRDefault="009B336C" w:rsidP="009B336C">
      <w:pPr>
        <w:autoSpaceDE w:val="0"/>
        <w:autoSpaceDN w:val="0"/>
        <w:adjustRightInd w:val="0"/>
        <w:spacing w:before="0" w:after="0" w:line="240" w:lineRule="auto"/>
        <w:rPr>
          <w:rFonts w:ascii="GillSansStd-Italic" w:hAnsi="GillSansStd-Italic" w:cs="GillSansStd-Italic"/>
          <w:i/>
          <w:iCs/>
          <w:color w:val="FF6600"/>
          <w:sz w:val="18"/>
          <w:szCs w:val="18"/>
        </w:rPr>
      </w:pPr>
    </w:p>
    <w:p w:rsidR="009B336C" w:rsidRDefault="009B336C" w:rsidP="009B336C">
      <w:pPr>
        <w:autoSpaceDE w:val="0"/>
        <w:autoSpaceDN w:val="0"/>
        <w:adjustRightInd w:val="0"/>
        <w:spacing w:before="0" w:after="0" w:line="240" w:lineRule="auto"/>
        <w:rPr>
          <w:rFonts w:ascii="GillSansStd-Bold" w:hAnsi="GillSansStd-Bold" w:cs="GillSansStd-Bold"/>
          <w:b/>
          <w:bCs/>
          <w:color w:val="FF6600"/>
          <w:sz w:val="22"/>
          <w:szCs w:val="22"/>
        </w:rPr>
      </w:pPr>
      <w:r>
        <w:rPr>
          <w:rFonts w:ascii="GillSansStd-Bold" w:hAnsi="GillSansStd-Bold" w:cs="GillSansStd-Bold"/>
          <w:b/>
          <w:bCs/>
          <w:color w:val="FF6600"/>
          <w:sz w:val="22"/>
          <w:szCs w:val="22"/>
        </w:rPr>
        <w:t>Sergeant in Normandië</w:t>
      </w:r>
    </w:p>
    <w:p w:rsidR="003D6B90" w:rsidRDefault="009B336C" w:rsidP="003D6B90">
      <w:pPr>
        <w:autoSpaceDE w:val="0"/>
        <w:autoSpaceDN w:val="0"/>
        <w:adjustRightInd w:val="0"/>
        <w:spacing w:before="0" w:after="0" w:line="240" w:lineRule="auto"/>
        <w:rPr>
          <w:rFonts w:ascii="GillSansStd" w:hAnsi="GillSansStd" w:cs="GillSansStd"/>
          <w:sz w:val="21"/>
          <w:szCs w:val="21"/>
        </w:rPr>
      </w:pPr>
      <w:r>
        <w:rPr>
          <w:rFonts w:ascii="GillSansStd" w:hAnsi="GillSansStd" w:cs="GillSansStd"/>
          <w:color w:val="000000"/>
          <w:sz w:val="21"/>
          <w:szCs w:val="21"/>
        </w:rPr>
        <w:t>In het Verenigd Koninkrijk we</w:t>
      </w:r>
      <w:r w:rsidR="003D6B90">
        <w:rPr>
          <w:rFonts w:ascii="GillSansStd" w:hAnsi="GillSansStd" w:cs="GillSansStd"/>
          <w:color w:val="000000"/>
          <w:sz w:val="21"/>
          <w:szCs w:val="21"/>
        </w:rPr>
        <w:t xml:space="preserve">rd hij heel actief als tekenaar </w:t>
      </w:r>
      <w:r>
        <w:rPr>
          <w:rFonts w:ascii="GillSansStd" w:hAnsi="GillSansStd" w:cs="GillSansStd"/>
          <w:color w:val="000000"/>
          <w:sz w:val="21"/>
          <w:szCs w:val="21"/>
        </w:rPr>
        <w:t>en schilder. De barakken, kantines en de grote eet</w:t>
      </w:r>
      <w:r w:rsidR="003D6B90">
        <w:rPr>
          <w:rFonts w:ascii="GillSansStd" w:hAnsi="GillSansStd" w:cs="GillSansStd"/>
          <w:color w:val="000000"/>
          <w:sz w:val="21"/>
          <w:szCs w:val="21"/>
        </w:rPr>
        <w:t xml:space="preserve">zaal van </w:t>
      </w:r>
      <w:r>
        <w:rPr>
          <w:rFonts w:ascii="GillSansStd" w:hAnsi="GillSansStd" w:cs="GillSansStd"/>
          <w:color w:val="000000"/>
          <w:sz w:val="21"/>
          <w:szCs w:val="21"/>
        </w:rPr>
        <w:t xml:space="preserve">het Nederlandse kamp </w:t>
      </w:r>
      <w:proofErr w:type="spellStart"/>
      <w:r>
        <w:rPr>
          <w:rFonts w:ascii="GillSansStd" w:hAnsi="GillSansStd" w:cs="GillSansStd"/>
          <w:color w:val="000000"/>
          <w:sz w:val="21"/>
          <w:szCs w:val="21"/>
        </w:rPr>
        <w:t>Wrottesley</w:t>
      </w:r>
      <w:proofErr w:type="spellEnd"/>
      <w:r>
        <w:rPr>
          <w:rFonts w:ascii="GillSansStd" w:hAnsi="GillSansStd" w:cs="GillSansStd"/>
          <w:color w:val="000000"/>
          <w:sz w:val="21"/>
          <w:szCs w:val="21"/>
        </w:rPr>
        <w:t xml:space="preserve"> Park in Wolverhampton</w:t>
      </w:r>
      <w:r w:rsidR="003D6B90">
        <w:rPr>
          <w:rFonts w:ascii="GillSansStd" w:hAnsi="GillSansStd" w:cs="GillSansStd"/>
          <w:color w:val="000000"/>
          <w:sz w:val="21"/>
          <w:szCs w:val="21"/>
        </w:rPr>
        <w:t xml:space="preserve"> </w:t>
      </w:r>
      <w:r w:rsidR="003D6B90">
        <w:rPr>
          <w:rFonts w:ascii="GillSansStd" w:hAnsi="GillSansStd" w:cs="GillSansStd"/>
          <w:sz w:val="21"/>
          <w:szCs w:val="21"/>
        </w:rPr>
        <w:t>werden van zijn decor</w:t>
      </w:r>
      <w:r w:rsidR="003D6B90">
        <w:rPr>
          <w:rFonts w:ascii="GillSansStd" w:hAnsi="GillSansStd" w:cs="GillSansStd"/>
          <w:sz w:val="21"/>
          <w:szCs w:val="21"/>
        </w:rPr>
        <w:t xml:space="preserve">aties voorzien. Hij ontwierp en </w:t>
      </w:r>
      <w:r w:rsidR="003D6B90">
        <w:rPr>
          <w:rFonts w:ascii="GillSansStd" w:hAnsi="GillSansStd" w:cs="GillSansStd"/>
          <w:sz w:val="21"/>
          <w:szCs w:val="21"/>
        </w:rPr>
        <w:t>maakte affiches voor in de kantine en tekende voor zijn</w:t>
      </w:r>
    </w:p>
    <w:p w:rsidR="003D6B90" w:rsidRDefault="003D6B90" w:rsidP="003D6B90">
      <w:pPr>
        <w:autoSpaceDE w:val="0"/>
        <w:autoSpaceDN w:val="0"/>
        <w:adjustRightInd w:val="0"/>
        <w:spacing w:before="0" w:after="0" w:line="240" w:lineRule="auto"/>
        <w:rPr>
          <w:rFonts w:ascii="GillSansStd" w:hAnsi="GillSansStd" w:cs="GillSansStd"/>
          <w:sz w:val="21"/>
          <w:szCs w:val="21"/>
        </w:rPr>
      </w:pPr>
      <w:r>
        <w:rPr>
          <w:rFonts w:ascii="GillSansStd" w:hAnsi="GillSansStd" w:cs="GillSansStd"/>
          <w:sz w:val="21"/>
          <w:szCs w:val="21"/>
        </w:rPr>
        <w:t>kameraden, vaak in opdra</w:t>
      </w:r>
      <w:r>
        <w:rPr>
          <w:rFonts w:ascii="GillSansStd" w:hAnsi="GillSansStd" w:cs="GillSansStd"/>
          <w:sz w:val="21"/>
          <w:szCs w:val="21"/>
        </w:rPr>
        <w:t xml:space="preserve">cht. Zijn werk kwam ook terecht </w:t>
      </w:r>
      <w:r>
        <w:rPr>
          <w:rFonts w:ascii="GillSansStd" w:hAnsi="GillSansStd" w:cs="GillSansStd"/>
          <w:sz w:val="21"/>
          <w:szCs w:val="21"/>
        </w:rPr>
        <w:t>in de Britse pubs en vermoedelijk heeft hij zelden of nooit</w:t>
      </w:r>
      <w:r>
        <w:rPr>
          <w:rFonts w:ascii="GillSansStd" w:hAnsi="GillSansStd" w:cs="GillSansStd"/>
          <w:sz w:val="21"/>
          <w:szCs w:val="21"/>
        </w:rPr>
        <w:t xml:space="preserve"> </w:t>
      </w:r>
      <w:r>
        <w:rPr>
          <w:rFonts w:ascii="GillSansStd" w:hAnsi="GillSansStd" w:cs="GillSansStd"/>
          <w:sz w:val="21"/>
          <w:szCs w:val="21"/>
        </w:rPr>
        <w:t xml:space="preserve">voor zijn </w:t>
      </w:r>
      <w:proofErr w:type="spellStart"/>
      <w:r>
        <w:rPr>
          <w:rFonts w:ascii="GillSansStd" w:hAnsi="GillSansStd" w:cs="GillSansStd"/>
          <w:sz w:val="21"/>
          <w:szCs w:val="21"/>
        </w:rPr>
        <w:t>pints</w:t>
      </w:r>
      <w:proofErr w:type="spellEnd"/>
      <w:r>
        <w:rPr>
          <w:rFonts w:ascii="GillSansStd" w:hAnsi="GillSansStd" w:cs="GillSansStd"/>
          <w:sz w:val="21"/>
          <w:szCs w:val="21"/>
        </w:rPr>
        <w:t xml:space="preserve"> hoeven te betalen. Zelfs op officiële tentoonstellingen</w:t>
      </w:r>
    </w:p>
    <w:p w:rsidR="003D6B90" w:rsidRDefault="003D6B90" w:rsidP="003D6B90">
      <w:pPr>
        <w:autoSpaceDE w:val="0"/>
        <w:autoSpaceDN w:val="0"/>
        <w:adjustRightInd w:val="0"/>
        <w:spacing w:before="0" w:after="0" w:line="240" w:lineRule="auto"/>
        <w:rPr>
          <w:rFonts w:ascii="GillSansStd" w:hAnsi="GillSansStd" w:cs="GillSansStd"/>
          <w:sz w:val="21"/>
          <w:szCs w:val="21"/>
        </w:rPr>
      </w:pPr>
      <w:r>
        <w:rPr>
          <w:rFonts w:ascii="GillSansStd" w:hAnsi="GillSansStd" w:cs="GillSansStd"/>
          <w:sz w:val="21"/>
          <w:szCs w:val="21"/>
        </w:rPr>
        <w:lastRenderedPageBreak/>
        <w:t>in Londen, ge</w:t>
      </w:r>
      <w:r>
        <w:rPr>
          <w:rFonts w:ascii="GillSansStd" w:hAnsi="GillSansStd" w:cs="GillSansStd"/>
          <w:sz w:val="21"/>
          <w:szCs w:val="21"/>
        </w:rPr>
        <w:t xml:space="preserve">organiseerd door de Nederlandse </w:t>
      </w:r>
      <w:r>
        <w:rPr>
          <w:rFonts w:ascii="GillSansStd" w:hAnsi="GillSansStd" w:cs="GillSansStd"/>
          <w:sz w:val="21"/>
          <w:szCs w:val="21"/>
        </w:rPr>
        <w:t>regering-in-ballingschap, wa</w:t>
      </w:r>
      <w:r>
        <w:rPr>
          <w:rFonts w:ascii="GillSansStd" w:hAnsi="GillSansStd" w:cs="GillSansStd"/>
          <w:sz w:val="21"/>
          <w:szCs w:val="21"/>
        </w:rPr>
        <w:t xml:space="preserve">ren tekeningen van hem te zien. </w:t>
      </w:r>
      <w:r>
        <w:rPr>
          <w:rFonts w:ascii="GillSansStd" w:hAnsi="GillSansStd" w:cs="GillSansStd"/>
          <w:sz w:val="21"/>
          <w:szCs w:val="21"/>
        </w:rPr>
        <w:t>Foto’s uit die tijd tonen minister-president Gerbrandy die</w:t>
      </w:r>
    </w:p>
    <w:p w:rsidR="009B336C" w:rsidRDefault="003D6B90" w:rsidP="003D6B90">
      <w:pPr>
        <w:autoSpaceDE w:val="0"/>
        <w:autoSpaceDN w:val="0"/>
        <w:adjustRightInd w:val="0"/>
        <w:spacing w:before="0" w:after="0" w:line="240" w:lineRule="auto"/>
        <w:rPr>
          <w:rFonts w:ascii="GillSansStd" w:hAnsi="GillSansStd" w:cs="GillSansStd"/>
          <w:sz w:val="21"/>
          <w:szCs w:val="21"/>
        </w:rPr>
      </w:pPr>
      <w:r>
        <w:rPr>
          <w:rFonts w:ascii="GillSansStd" w:hAnsi="GillSansStd" w:cs="GillSansStd"/>
          <w:sz w:val="21"/>
          <w:szCs w:val="21"/>
        </w:rPr>
        <w:t>zijn werk bekijkt.</w:t>
      </w:r>
    </w:p>
    <w:p w:rsidR="003D6B90" w:rsidRDefault="003D6B90" w:rsidP="003D6B90">
      <w:pPr>
        <w:autoSpaceDE w:val="0"/>
        <w:autoSpaceDN w:val="0"/>
        <w:adjustRightInd w:val="0"/>
        <w:spacing w:before="0" w:after="0" w:line="240" w:lineRule="auto"/>
        <w:rPr>
          <w:rFonts w:ascii="GillSansStd" w:hAnsi="GillSansStd" w:cs="GillSansStd"/>
          <w:color w:val="000000"/>
          <w:sz w:val="21"/>
          <w:szCs w:val="21"/>
        </w:rPr>
      </w:pPr>
      <w:r w:rsidRPr="003D6B90">
        <w:rPr>
          <w:rFonts w:ascii="GillSansStd" w:hAnsi="GillSansStd" w:cs="GillSansStd"/>
          <w:noProof/>
          <w:color w:val="000000"/>
          <w:sz w:val="21"/>
          <w:szCs w:val="21"/>
          <w:lang w:eastAsia="nl-NL"/>
        </w:rPr>
        <w:drawing>
          <wp:inline distT="0" distB="0" distL="0" distR="0">
            <wp:extent cx="3305175" cy="258127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5175" cy="2581275"/>
                    </a:xfrm>
                    <a:prstGeom prst="rect">
                      <a:avLst/>
                    </a:prstGeom>
                    <a:noFill/>
                    <a:ln>
                      <a:noFill/>
                    </a:ln>
                  </pic:spPr>
                </pic:pic>
              </a:graphicData>
            </a:graphic>
          </wp:inline>
        </w:drawing>
      </w:r>
    </w:p>
    <w:p w:rsidR="003D6B90" w:rsidRDefault="003D6B90" w:rsidP="003D6B90">
      <w:pPr>
        <w:autoSpaceDE w:val="0"/>
        <w:autoSpaceDN w:val="0"/>
        <w:adjustRightInd w:val="0"/>
        <w:spacing w:before="0" w:after="0" w:line="240" w:lineRule="auto"/>
        <w:rPr>
          <w:rFonts w:ascii="GillSansStd-Italic" w:hAnsi="GillSansStd-Italic" w:cs="GillSansStd-Italic"/>
          <w:i/>
          <w:iCs/>
          <w:color w:val="FF6600"/>
          <w:sz w:val="18"/>
          <w:szCs w:val="18"/>
        </w:rPr>
      </w:pPr>
      <w:r>
        <w:rPr>
          <w:rFonts w:ascii="GillSansStd-Italic" w:hAnsi="GillSansStd-Italic" w:cs="GillSansStd-Italic"/>
          <w:i/>
          <w:iCs/>
          <w:color w:val="FF6600"/>
          <w:sz w:val="18"/>
          <w:szCs w:val="18"/>
        </w:rPr>
        <w:t>Minister-president Gerbrandy (met snor) bekijkt het werk van Herman</w:t>
      </w:r>
    </w:p>
    <w:p w:rsidR="003D6B90" w:rsidRDefault="003D6B90" w:rsidP="003D6B90">
      <w:pPr>
        <w:autoSpaceDE w:val="0"/>
        <w:autoSpaceDN w:val="0"/>
        <w:adjustRightInd w:val="0"/>
        <w:spacing w:before="0" w:after="0" w:line="240" w:lineRule="auto"/>
        <w:rPr>
          <w:rFonts w:ascii="GillSansStd-Italic" w:hAnsi="GillSansStd-Italic" w:cs="GillSansStd-Italic"/>
          <w:i/>
          <w:iCs/>
          <w:color w:val="FF6600"/>
          <w:sz w:val="18"/>
          <w:szCs w:val="18"/>
        </w:rPr>
      </w:pPr>
      <w:r>
        <w:rPr>
          <w:rFonts w:ascii="GillSansStd-Italic" w:hAnsi="GillSansStd-Italic" w:cs="GillSansStd-Italic"/>
          <w:i/>
          <w:iCs/>
          <w:color w:val="FF6600"/>
          <w:sz w:val="18"/>
          <w:szCs w:val="18"/>
        </w:rPr>
        <w:t>van den Bosch tijdens een expositie in Londen in 1943.</w:t>
      </w:r>
    </w:p>
    <w:p w:rsidR="003D6B90" w:rsidRDefault="003D6B90" w:rsidP="003D6B90">
      <w:pPr>
        <w:autoSpaceDE w:val="0"/>
        <w:autoSpaceDN w:val="0"/>
        <w:adjustRightInd w:val="0"/>
        <w:spacing w:before="0" w:after="0" w:line="240" w:lineRule="auto"/>
        <w:rPr>
          <w:rFonts w:ascii="GillSansStd-Italic" w:hAnsi="GillSansStd-Italic" w:cs="GillSansStd-Italic"/>
          <w:i/>
          <w:iCs/>
          <w:color w:val="FF6600"/>
          <w:sz w:val="18"/>
          <w:szCs w:val="18"/>
        </w:rPr>
      </w:pPr>
    </w:p>
    <w:p w:rsidR="003D6B90" w:rsidRDefault="003D6B90" w:rsidP="003D6B90">
      <w:pPr>
        <w:autoSpaceDE w:val="0"/>
        <w:autoSpaceDN w:val="0"/>
        <w:adjustRightInd w:val="0"/>
        <w:spacing w:before="0" w:after="0" w:line="240" w:lineRule="auto"/>
        <w:rPr>
          <w:rFonts w:ascii="GillSansStd" w:hAnsi="GillSansStd" w:cs="GillSansStd"/>
          <w:sz w:val="21"/>
          <w:szCs w:val="21"/>
        </w:rPr>
      </w:pPr>
      <w:r>
        <w:rPr>
          <w:rFonts w:ascii="GillSansStd" w:hAnsi="GillSansStd" w:cs="GillSansStd"/>
          <w:sz w:val="21"/>
          <w:szCs w:val="21"/>
        </w:rPr>
        <w:t xml:space="preserve">Met de Irene Brigade landde hij in augustus </w:t>
      </w:r>
      <w:r>
        <w:rPr>
          <w:rFonts w:ascii="GillSansStd" w:hAnsi="GillSansStd" w:cs="GillSansStd"/>
          <w:sz w:val="21"/>
          <w:szCs w:val="21"/>
        </w:rPr>
        <w:t>1944 in Normandië.</w:t>
      </w:r>
    </w:p>
    <w:p w:rsidR="003D6B90" w:rsidRDefault="003D6B90" w:rsidP="003D6B90">
      <w:pPr>
        <w:autoSpaceDE w:val="0"/>
        <w:autoSpaceDN w:val="0"/>
        <w:adjustRightInd w:val="0"/>
        <w:spacing w:before="0" w:after="0" w:line="240" w:lineRule="auto"/>
        <w:rPr>
          <w:rFonts w:ascii="GillSansStd" w:hAnsi="GillSansStd" w:cs="GillSansStd"/>
          <w:sz w:val="21"/>
          <w:szCs w:val="21"/>
        </w:rPr>
      </w:pPr>
      <w:r>
        <w:rPr>
          <w:rFonts w:ascii="GillSansStd" w:hAnsi="GillSansStd" w:cs="GillSansStd"/>
          <w:sz w:val="21"/>
          <w:szCs w:val="21"/>
        </w:rPr>
        <w:t xml:space="preserve">Hij werkte als sergeant bij de staf van een van de gevechtsgroepen en </w:t>
      </w:r>
      <w:r>
        <w:rPr>
          <w:rFonts w:ascii="GillSansStd" w:hAnsi="GillSansStd" w:cs="GillSansStd"/>
          <w:sz w:val="21"/>
          <w:szCs w:val="21"/>
        </w:rPr>
        <w:t>w</w:t>
      </w:r>
      <w:r>
        <w:rPr>
          <w:rFonts w:ascii="GillSansStd" w:hAnsi="GillSansStd" w:cs="GillSansStd"/>
          <w:sz w:val="21"/>
          <w:szCs w:val="21"/>
        </w:rPr>
        <w:t xml:space="preserve">as daar vooral verantwoordelijk voor (het inkleuren van) de kaarten en schetsen. Hij raakte gewond en werd overgeplaatst naar de Compagnie Aanvullingstroepen, waar hij als instructeur aan de slag ging, eerst in een kamp in Deurne en vanaf begin 1945 in Bergen </w:t>
      </w:r>
      <w:r>
        <w:rPr>
          <w:rFonts w:ascii="GillSansStd" w:hAnsi="GillSansStd" w:cs="GillSansStd"/>
          <w:sz w:val="21"/>
          <w:szCs w:val="21"/>
        </w:rPr>
        <w:t>op Zoom.</w:t>
      </w:r>
    </w:p>
    <w:p w:rsidR="003D6B90" w:rsidRDefault="003D6B90" w:rsidP="003D6B90">
      <w:pPr>
        <w:autoSpaceDE w:val="0"/>
        <w:autoSpaceDN w:val="0"/>
        <w:adjustRightInd w:val="0"/>
        <w:spacing w:before="0" w:after="0" w:line="240" w:lineRule="auto"/>
        <w:rPr>
          <w:rFonts w:ascii="GillSansStd" w:hAnsi="GillSansStd" w:cs="GillSansStd"/>
          <w:sz w:val="21"/>
          <w:szCs w:val="21"/>
        </w:rPr>
      </w:pPr>
    </w:p>
    <w:p w:rsidR="003D6B90" w:rsidRDefault="003D6B90" w:rsidP="003D6B90">
      <w:pPr>
        <w:autoSpaceDE w:val="0"/>
        <w:autoSpaceDN w:val="0"/>
        <w:adjustRightInd w:val="0"/>
        <w:spacing w:before="0" w:after="0" w:line="240" w:lineRule="auto"/>
        <w:rPr>
          <w:rFonts w:ascii="GillSansStd" w:hAnsi="GillSansStd" w:cs="GillSansStd"/>
          <w:sz w:val="21"/>
          <w:szCs w:val="21"/>
        </w:rPr>
      </w:pPr>
      <w:r w:rsidRPr="003D6B90">
        <w:rPr>
          <w:rFonts w:ascii="GillSansStd" w:hAnsi="GillSansStd" w:cs="GillSansStd"/>
          <w:noProof/>
          <w:sz w:val="21"/>
          <w:szCs w:val="21"/>
          <w:lang w:eastAsia="nl-NL"/>
        </w:rPr>
        <w:drawing>
          <wp:inline distT="0" distB="0" distL="0" distR="0">
            <wp:extent cx="1857375" cy="272415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2724150"/>
                    </a:xfrm>
                    <a:prstGeom prst="rect">
                      <a:avLst/>
                    </a:prstGeom>
                    <a:noFill/>
                    <a:ln>
                      <a:noFill/>
                    </a:ln>
                  </pic:spPr>
                </pic:pic>
              </a:graphicData>
            </a:graphic>
          </wp:inline>
        </w:drawing>
      </w:r>
    </w:p>
    <w:p w:rsidR="003D6B90" w:rsidRDefault="003D6B90" w:rsidP="003D6B90">
      <w:pPr>
        <w:autoSpaceDE w:val="0"/>
        <w:autoSpaceDN w:val="0"/>
        <w:adjustRightInd w:val="0"/>
        <w:spacing w:before="0" w:after="0" w:line="240" w:lineRule="auto"/>
        <w:rPr>
          <w:rFonts w:ascii="GillSansStd-Italic" w:hAnsi="GillSansStd-Italic" w:cs="GillSansStd-Italic"/>
          <w:i/>
          <w:iCs/>
          <w:color w:val="FF6600"/>
          <w:sz w:val="18"/>
          <w:szCs w:val="18"/>
        </w:rPr>
      </w:pPr>
      <w:r>
        <w:rPr>
          <w:rFonts w:ascii="GillSansStd-Italic" w:hAnsi="GillSansStd-Italic" w:cs="GillSansStd-Italic"/>
          <w:i/>
          <w:iCs/>
          <w:color w:val="FF6600"/>
          <w:sz w:val="18"/>
          <w:szCs w:val="18"/>
        </w:rPr>
        <w:t>Een Rode Kruisbrief, het enige contact</w:t>
      </w:r>
    </w:p>
    <w:p w:rsidR="003D6B90" w:rsidRDefault="003D6B90" w:rsidP="003D6B90">
      <w:pPr>
        <w:autoSpaceDE w:val="0"/>
        <w:autoSpaceDN w:val="0"/>
        <w:adjustRightInd w:val="0"/>
        <w:spacing w:before="0" w:after="0" w:line="240" w:lineRule="auto"/>
        <w:rPr>
          <w:rFonts w:ascii="GillSansStd-Italic" w:hAnsi="GillSansStd-Italic" w:cs="GillSansStd-Italic"/>
          <w:i/>
          <w:iCs/>
          <w:color w:val="FF6600"/>
          <w:sz w:val="18"/>
          <w:szCs w:val="18"/>
        </w:rPr>
      </w:pPr>
      <w:r>
        <w:rPr>
          <w:rFonts w:ascii="GillSansStd-Italic" w:hAnsi="GillSansStd-Italic" w:cs="GillSansStd-Italic"/>
          <w:i/>
          <w:iCs/>
          <w:color w:val="FF6600"/>
          <w:sz w:val="18"/>
          <w:szCs w:val="18"/>
        </w:rPr>
        <w:t>met het thuisfront</w:t>
      </w:r>
    </w:p>
    <w:p w:rsidR="003D6B90" w:rsidRDefault="003D6B90" w:rsidP="003D6B90">
      <w:pPr>
        <w:autoSpaceDE w:val="0"/>
        <w:autoSpaceDN w:val="0"/>
        <w:adjustRightInd w:val="0"/>
        <w:spacing w:before="0" w:after="0" w:line="240" w:lineRule="auto"/>
        <w:rPr>
          <w:rFonts w:ascii="GillSansStd-Italic" w:hAnsi="GillSansStd-Italic" w:cs="GillSansStd-Italic"/>
          <w:i/>
          <w:iCs/>
          <w:color w:val="FF6600"/>
          <w:sz w:val="18"/>
          <w:szCs w:val="18"/>
        </w:rPr>
      </w:pPr>
    </w:p>
    <w:p w:rsidR="003D6B90" w:rsidRDefault="003D6B90" w:rsidP="003D6B90">
      <w:pPr>
        <w:autoSpaceDE w:val="0"/>
        <w:autoSpaceDN w:val="0"/>
        <w:adjustRightInd w:val="0"/>
        <w:spacing w:before="0" w:after="0" w:line="240" w:lineRule="auto"/>
        <w:rPr>
          <w:rFonts w:ascii="GillSansStd-Bold" w:hAnsi="GillSansStd-Bold" w:cs="GillSansStd-Bold"/>
          <w:b/>
          <w:bCs/>
          <w:color w:val="FF6600"/>
          <w:sz w:val="22"/>
          <w:szCs w:val="22"/>
        </w:rPr>
      </w:pPr>
      <w:r>
        <w:rPr>
          <w:rFonts w:ascii="GillSansStd-Bold" w:hAnsi="GillSansStd-Bold" w:cs="GillSansStd-Bold"/>
          <w:b/>
          <w:bCs/>
          <w:color w:val="FF6600"/>
          <w:sz w:val="22"/>
          <w:szCs w:val="22"/>
        </w:rPr>
        <w:t>Gebrek aan waardering</w:t>
      </w:r>
    </w:p>
    <w:p w:rsidR="003D6B90" w:rsidRDefault="003D6B90" w:rsidP="003D6B90">
      <w:pPr>
        <w:autoSpaceDE w:val="0"/>
        <w:autoSpaceDN w:val="0"/>
        <w:adjustRightInd w:val="0"/>
        <w:spacing w:before="0" w:after="0" w:line="240" w:lineRule="auto"/>
        <w:rPr>
          <w:rFonts w:ascii="GillSansStd" w:hAnsi="GillSansStd" w:cs="GillSansStd"/>
          <w:color w:val="000000"/>
          <w:sz w:val="21"/>
          <w:szCs w:val="21"/>
        </w:rPr>
      </w:pPr>
      <w:r>
        <w:rPr>
          <w:rFonts w:ascii="GillSansStd" w:hAnsi="GillSansStd" w:cs="GillSansStd"/>
          <w:color w:val="000000"/>
          <w:sz w:val="21"/>
          <w:szCs w:val="21"/>
        </w:rPr>
        <w:t>In mei 1945 haalde zijn verloofde Jo Keizer hem op in Vugh</w:t>
      </w:r>
      <w:r>
        <w:rPr>
          <w:rFonts w:ascii="GillSansStd" w:hAnsi="GillSansStd" w:cs="GillSansStd"/>
          <w:color w:val="000000"/>
          <w:sz w:val="21"/>
          <w:szCs w:val="21"/>
        </w:rPr>
        <w:t xml:space="preserve">t. </w:t>
      </w:r>
      <w:r>
        <w:rPr>
          <w:rFonts w:ascii="GillSansStd" w:hAnsi="GillSansStd" w:cs="GillSansStd"/>
          <w:color w:val="000000"/>
          <w:sz w:val="21"/>
          <w:szCs w:val="21"/>
        </w:rPr>
        <w:t>Hij bleek een ander mens t</w:t>
      </w:r>
      <w:r>
        <w:rPr>
          <w:rFonts w:ascii="GillSansStd" w:hAnsi="GillSansStd" w:cs="GillSansStd"/>
          <w:color w:val="000000"/>
          <w:sz w:val="21"/>
          <w:szCs w:val="21"/>
        </w:rPr>
        <w:t xml:space="preserve">e zijn geworden. Niet langer de </w:t>
      </w:r>
      <w:r>
        <w:rPr>
          <w:rFonts w:ascii="GillSansStd" w:hAnsi="GillSansStd" w:cs="GillSansStd"/>
          <w:color w:val="000000"/>
          <w:sz w:val="21"/>
          <w:szCs w:val="21"/>
        </w:rPr>
        <w:t xml:space="preserve">joviale </w:t>
      </w:r>
      <w:proofErr w:type="spellStart"/>
      <w:r>
        <w:rPr>
          <w:rFonts w:ascii="GillSansStd" w:hAnsi="GillSansStd" w:cs="GillSansStd"/>
          <w:color w:val="000000"/>
          <w:sz w:val="21"/>
          <w:szCs w:val="21"/>
        </w:rPr>
        <w:t>bon-vivant</w:t>
      </w:r>
      <w:proofErr w:type="spellEnd"/>
      <w:r>
        <w:rPr>
          <w:rFonts w:ascii="GillSansStd" w:hAnsi="GillSansStd" w:cs="GillSansStd"/>
          <w:color w:val="000000"/>
          <w:sz w:val="21"/>
          <w:szCs w:val="21"/>
        </w:rPr>
        <w:t xml:space="preserve"> uit de jare</w:t>
      </w:r>
      <w:r>
        <w:rPr>
          <w:rFonts w:ascii="GillSansStd" w:hAnsi="GillSansStd" w:cs="GillSansStd"/>
          <w:color w:val="000000"/>
          <w:sz w:val="21"/>
          <w:szCs w:val="21"/>
        </w:rPr>
        <w:t xml:space="preserve">n dertig. Hij was getekend door de oorlog en met name diepe geraakt door het gebrek aan waardering voor hem </w:t>
      </w:r>
      <w:r>
        <w:rPr>
          <w:rFonts w:ascii="GillSansStd" w:hAnsi="GillSansStd" w:cs="GillSansStd"/>
          <w:color w:val="000000"/>
          <w:sz w:val="21"/>
          <w:szCs w:val="21"/>
        </w:rPr>
        <w:t>en zijn kameraden van</w:t>
      </w:r>
    </w:p>
    <w:p w:rsidR="003D6B90" w:rsidRDefault="003D6B90" w:rsidP="003D6B90">
      <w:pPr>
        <w:autoSpaceDE w:val="0"/>
        <w:autoSpaceDN w:val="0"/>
        <w:adjustRightInd w:val="0"/>
        <w:spacing w:before="0" w:after="0" w:line="240" w:lineRule="auto"/>
        <w:rPr>
          <w:rFonts w:ascii="GillSansStd" w:hAnsi="GillSansStd" w:cs="GillSansStd"/>
          <w:color w:val="000000"/>
          <w:sz w:val="21"/>
          <w:szCs w:val="21"/>
        </w:rPr>
      </w:pPr>
      <w:r>
        <w:rPr>
          <w:rFonts w:ascii="GillSansStd" w:hAnsi="GillSansStd" w:cs="GillSansStd"/>
          <w:color w:val="000000"/>
          <w:sz w:val="21"/>
          <w:szCs w:val="21"/>
        </w:rPr>
        <w:t xml:space="preserve">de Irene Brigade, eenmaal </w:t>
      </w:r>
      <w:r>
        <w:rPr>
          <w:rFonts w:ascii="GillSansStd" w:hAnsi="GillSansStd" w:cs="GillSansStd"/>
          <w:color w:val="000000"/>
          <w:sz w:val="21"/>
          <w:szCs w:val="21"/>
        </w:rPr>
        <w:t>terug in de burgermaatschappij.</w:t>
      </w:r>
    </w:p>
    <w:p w:rsidR="003D6B90" w:rsidRDefault="003D6B90" w:rsidP="003D6B90">
      <w:pPr>
        <w:autoSpaceDE w:val="0"/>
        <w:autoSpaceDN w:val="0"/>
        <w:adjustRightInd w:val="0"/>
        <w:spacing w:before="0" w:after="0" w:line="240" w:lineRule="auto"/>
        <w:rPr>
          <w:rFonts w:ascii="GillSansStd" w:hAnsi="GillSansStd" w:cs="GillSansStd"/>
          <w:color w:val="000000"/>
          <w:sz w:val="21"/>
          <w:szCs w:val="21"/>
        </w:rPr>
      </w:pPr>
      <w:r>
        <w:rPr>
          <w:rFonts w:ascii="GillSansStd" w:hAnsi="GillSansStd" w:cs="GillSansStd"/>
          <w:color w:val="000000"/>
          <w:sz w:val="21"/>
          <w:szCs w:val="21"/>
        </w:rPr>
        <w:t xml:space="preserve">Veel spotprenten uit die tijd getuigen daarvan. Hij hield goed contact </w:t>
      </w:r>
      <w:r>
        <w:rPr>
          <w:rFonts w:ascii="GillSansStd" w:hAnsi="GillSansStd" w:cs="GillSansStd"/>
          <w:color w:val="000000"/>
          <w:sz w:val="21"/>
          <w:szCs w:val="21"/>
        </w:rPr>
        <w:t>met de andere veteranen</w:t>
      </w:r>
    </w:p>
    <w:p w:rsidR="003D6B90" w:rsidRDefault="003D6B90" w:rsidP="003D6B90">
      <w:pPr>
        <w:autoSpaceDE w:val="0"/>
        <w:autoSpaceDN w:val="0"/>
        <w:adjustRightInd w:val="0"/>
        <w:spacing w:before="0" w:after="0" w:line="240" w:lineRule="auto"/>
        <w:rPr>
          <w:rFonts w:ascii="GillSansStd" w:hAnsi="GillSansStd" w:cs="GillSansStd"/>
          <w:color w:val="000000"/>
          <w:sz w:val="21"/>
          <w:szCs w:val="21"/>
        </w:rPr>
      </w:pPr>
      <w:r>
        <w:rPr>
          <w:rFonts w:ascii="GillSansStd" w:hAnsi="GillSansStd" w:cs="GillSansStd"/>
          <w:color w:val="000000"/>
          <w:sz w:val="21"/>
          <w:szCs w:val="21"/>
        </w:rPr>
        <w:t xml:space="preserve">en bezocht trouw de jaarlijkse reünies. Zijn werk werd daar </w:t>
      </w:r>
      <w:r>
        <w:rPr>
          <w:rFonts w:ascii="GillSansStd" w:hAnsi="GillSansStd" w:cs="GillSansStd"/>
          <w:color w:val="000000"/>
          <w:sz w:val="21"/>
          <w:szCs w:val="21"/>
        </w:rPr>
        <w:t>regelmatig te koop</w:t>
      </w:r>
    </w:p>
    <w:p w:rsidR="003D6B90" w:rsidRDefault="003D6B90" w:rsidP="003D6B90">
      <w:pPr>
        <w:autoSpaceDE w:val="0"/>
        <w:autoSpaceDN w:val="0"/>
        <w:adjustRightInd w:val="0"/>
        <w:spacing w:before="0" w:after="0" w:line="240" w:lineRule="auto"/>
        <w:rPr>
          <w:rFonts w:ascii="GillSansStd" w:hAnsi="GillSansStd" w:cs="GillSansStd"/>
          <w:sz w:val="21"/>
          <w:szCs w:val="21"/>
        </w:rPr>
      </w:pPr>
      <w:r>
        <w:rPr>
          <w:rFonts w:ascii="GillSansStd" w:hAnsi="GillSansStd" w:cs="GillSansStd"/>
          <w:color w:val="000000"/>
          <w:sz w:val="21"/>
          <w:szCs w:val="21"/>
        </w:rPr>
        <w:t>aangeboden. In de (huis)ka</w:t>
      </w:r>
      <w:r>
        <w:rPr>
          <w:rFonts w:ascii="GillSansStd" w:hAnsi="GillSansStd" w:cs="GillSansStd"/>
          <w:color w:val="000000"/>
          <w:sz w:val="21"/>
          <w:szCs w:val="21"/>
        </w:rPr>
        <w:t xml:space="preserve">mers van Brigade-veteranen hing </w:t>
      </w:r>
      <w:r>
        <w:rPr>
          <w:rFonts w:ascii="GillSansStd" w:hAnsi="GillSansStd" w:cs="GillSansStd"/>
          <w:color w:val="000000"/>
          <w:sz w:val="21"/>
          <w:szCs w:val="21"/>
        </w:rPr>
        <w:t>dan ook vaak een “Van den Bosch”. Voor de Vereniging van</w:t>
      </w:r>
      <w:r>
        <w:rPr>
          <w:rFonts w:ascii="GillSansStd" w:hAnsi="GillSansStd" w:cs="GillSansStd"/>
          <w:color w:val="000000"/>
          <w:sz w:val="21"/>
          <w:szCs w:val="21"/>
        </w:rPr>
        <w:t xml:space="preserve"> </w:t>
      </w:r>
      <w:proofErr w:type="spellStart"/>
      <w:r>
        <w:rPr>
          <w:rFonts w:ascii="GillSansStd" w:hAnsi="GillSansStd" w:cs="GillSansStd"/>
          <w:color w:val="000000"/>
          <w:sz w:val="21"/>
          <w:szCs w:val="21"/>
        </w:rPr>
        <w:t>Oudstrijders</w:t>
      </w:r>
      <w:proofErr w:type="spellEnd"/>
      <w:r>
        <w:rPr>
          <w:rFonts w:ascii="GillSansStd" w:hAnsi="GillSansStd" w:cs="GillSansStd"/>
          <w:color w:val="000000"/>
          <w:sz w:val="21"/>
          <w:szCs w:val="21"/>
        </w:rPr>
        <w:t xml:space="preserve"> van de Brigade ontwierp hij een kerstkaart.</w:t>
      </w:r>
      <w:r>
        <w:rPr>
          <w:rFonts w:ascii="GillSansStd" w:hAnsi="GillSansStd" w:cs="GillSansStd"/>
          <w:color w:val="000000"/>
          <w:sz w:val="21"/>
          <w:szCs w:val="21"/>
        </w:rPr>
        <w:t xml:space="preserve"> </w:t>
      </w:r>
      <w:r>
        <w:rPr>
          <w:rFonts w:ascii="GillSansStd" w:hAnsi="GillSansStd" w:cs="GillSansStd"/>
          <w:color w:val="000000"/>
          <w:sz w:val="21"/>
          <w:szCs w:val="21"/>
        </w:rPr>
        <w:t xml:space="preserve">Samen met zijn </w:t>
      </w:r>
      <w:r>
        <w:rPr>
          <w:rFonts w:ascii="GillSansStd" w:hAnsi="GillSansStd" w:cs="GillSansStd"/>
          <w:color w:val="000000"/>
          <w:sz w:val="21"/>
          <w:szCs w:val="21"/>
        </w:rPr>
        <w:lastRenderedPageBreak/>
        <w:t xml:space="preserve">oude vriend </w:t>
      </w:r>
      <w:r>
        <w:rPr>
          <w:rFonts w:ascii="GillSansStd" w:hAnsi="GillSansStd" w:cs="GillSansStd"/>
          <w:color w:val="000000"/>
          <w:sz w:val="21"/>
          <w:szCs w:val="21"/>
        </w:rPr>
        <w:t xml:space="preserve">Harmelaars richtte hij de Staar </w:t>
      </w:r>
      <w:r>
        <w:rPr>
          <w:rFonts w:ascii="GillSansStd" w:hAnsi="GillSansStd" w:cs="GillSansStd"/>
          <w:color w:val="000000"/>
          <w:sz w:val="21"/>
          <w:szCs w:val="21"/>
        </w:rPr>
        <w:t>Ateliers op, een bureau vo</w:t>
      </w:r>
      <w:r>
        <w:rPr>
          <w:rFonts w:ascii="GillSansStd" w:hAnsi="GillSansStd" w:cs="GillSansStd"/>
          <w:color w:val="000000"/>
          <w:sz w:val="21"/>
          <w:szCs w:val="21"/>
        </w:rPr>
        <w:t xml:space="preserve">or reclamewerk. Hij combineerde </w:t>
      </w:r>
      <w:r>
        <w:rPr>
          <w:rFonts w:ascii="GillSansStd" w:hAnsi="GillSansStd" w:cs="GillSansStd"/>
          <w:color w:val="000000"/>
          <w:sz w:val="21"/>
          <w:szCs w:val="21"/>
        </w:rPr>
        <w:t>dit met het maken van aqu</w:t>
      </w:r>
      <w:r>
        <w:rPr>
          <w:rFonts w:ascii="GillSansStd" w:hAnsi="GillSansStd" w:cs="GillSansStd"/>
          <w:color w:val="000000"/>
          <w:sz w:val="21"/>
          <w:szCs w:val="21"/>
        </w:rPr>
        <w:t xml:space="preserve">arellen en olieverfschilderijen </w:t>
      </w:r>
      <w:r>
        <w:rPr>
          <w:rFonts w:ascii="GillSansStd" w:hAnsi="GillSansStd" w:cs="GillSansStd"/>
          <w:color w:val="000000"/>
          <w:sz w:val="21"/>
          <w:szCs w:val="21"/>
        </w:rPr>
        <w:t>van Limburgse boerd</w:t>
      </w:r>
      <w:r>
        <w:rPr>
          <w:rFonts w:ascii="GillSansStd" w:hAnsi="GillSansStd" w:cs="GillSansStd"/>
          <w:color w:val="000000"/>
          <w:sz w:val="21"/>
          <w:szCs w:val="21"/>
        </w:rPr>
        <w:t xml:space="preserve">erijen en stadsgezichten. Op de </w:t>
      </w:r>
      <w:r>
        <w:rPr>
          <w:rFonts w:ascii="GillSansStd" w:hAnsi="GillSansStd" w:cs="GillSansStd"/>
          <w:color w:val="000000"/>
          <w:sz w:val="21"/>
          <w:szCs w:val="21"/>
        </w:rPr>
        <w:t>jaarlijkse kunstmarkt op het Vrijthof in Maastricht werd</w:t>
      </w:r>
      <w:r>
        <w:rPr>
          <w:rFonts w:ascii="GillSansStd" w:hAnsi="GillSansStd" w:cs="GillSansStd"/>
          <w:color w:val="000000"/>
          <w:sz w:val="21"/>
          <w:szCs w:val="21"/>
        </w:rPr>
        <w:t xml:space="preserve"> </w:t>
      </w:r>
      <w:r>
        <w:rPr>
          <w:rFonts w:ascii="GillSansStd" w:hAnsi="GillSansStd" w:cs="GillSansStd"/>
          <w:sz w:val="21"/>
          <w:szCs w:val="21"/>
        </w:rPr>
        <w:t>hiervan af en toe iets verkocht. Eind jar</w:t>
      </w:r>
      <w:r>
        <w:rPr>
          <w:rFonts w:ascii="GillSansStd" w:hAnsi="GillSansStd" w:cs="GillSansStd"/>
          <w:sz w:val="21"/>
          <w:szCs w:val="21"/>
        </w:rPr>
        <w:t xml:space="preserve">en vijftig ging hij ondergronds </w:t>
      </w:r>
      <w:r>
        <w:rPr>
          <w:rFonts w:ascii="GillSansStd" w:hAnsi="GillSansStd" w:cs="GillSansStd"/>
          <w:sz w:val="21"/>
          <w:szCs w:val="21"/>
        </w:rPr>
        <w:t>aan de slag in Valkenburg om als hulplandmet</w:t>
      </w:r>
      <w:r>
        <w:rPr>
          <w:rFonts w:ascii="GillSansStd" w:hAnsi="GillSansStd" w:cs="GillSansStd"/>
          <w:sz w:val="21"/>
          <w:szCs w:val="21"/>
        </w:rPr>
        <w:t xml:space="preserve">er </w:t>
      </w:r>
      <w:r>
        <w:rPr>
          <w:rFonts w:ascii="GillSansStd" w:hAnsi="GillSansStd" w:cs="GillSansStd"/>
          <w:sz w:val="21"/>
          <w:szCs w:val="21"/>
        </w:rPr>
        <w:t>de grotten te meten en in ka</w:t>
      </w:r>
      <w:r>
        <w:rPr>
          <w:rFonts w:ascii="GillSansStd" w:hAnsi="GillSansStd" w:cs="GillSansStd"/>
          <w:sz w:val="21"/>
          <w:szCs w:val="21"/>
        </w:rPr>
        <w:t xml:space="preserve">art te brengen. In de afgelegen </w:t>
      </w:r>
      <w:r>
        <w:rPr>
          <w:rFonts w:ascii="GillSansStd" w:hAnsi="GillSansStd" w:cs="GillSansStd"/>
          <w:sz w:val="21"/>
          <w:szCs w:val="21"/>
        </w:rPr>
        <w:t xml:space="preserve">gangen daar, zijn nu nog </w:t>
      </w:r>
      <w:r>
        <w:rPr>
          <w:rFonts w:ascii="GillSansStd" w:hAnsi="GillSansStd" w:cs="GillSansStd"/>
          <w:sz w:val="21"/>
          <w:szCs w:val="21"/>
        </w:rPr>
        <w:t xml:space="preserve">sporen van zijn aanwezigheid te </w:t>
      </w:r>
      <w:r>
        <w:rPr>
          <w:rFonts w:ascii="GillSansStd" w:hAnsi="GillSansStd" w:cs="GillSansStd"/>
          <w:sz w:val="21"/>
          <w:szCs w:val="21"/>
        </w:rPr>
        <w:t>vinden.</w:t>
      </w:r>
      <w:r>
        <w:rPr>
          <w:rFonts w:ascii="GillSansStd" w:hAnsi="GillSansStd" w:cs="GillSansStd"/>
          <w:sz w:val="21"/>
          <w:szCs w:val="21"/>
        </w:rPr>
        <w:t xml:space="preserve"> </w:t>
      </w:r>
      <w:r>
        <w:rPr>
          <w:rFonts w:ascii="GillSansStd" w:hAnsi="GillSansStd" w:cs="GillSansStd"/>
          <w:sz w:val="21"/>
          <w:szCs w:val="21"/>
        </w:rPr>
        <w:t xml:space="preserve">Tekenen werd vanaf toen </w:t>
      </w:r>
      <w:r>
        <w:rPr>
          <w:rFonts w:ascii="GillSansStd" w:hAnsi="GillSansStd" w:cs="GillSansStd"/>
          <w:sz w:val="21"/>
          <w:szCs w:val="21"/>
        </w:rPr>
        <w:t xml:space="preserve">vooral voor tijdens zaterdagen, </w:t>
      </w:r>
      <w:r>
        <w:rPr>
          <w:rFonts w:ascii="GillSansStd" w:hAnsi="GillSansStd" w:cs="GillSansStd"/>
          <w:sz w:val="21"/>
          <w:szCs w:val="21"/>
        </w:rPr>
        <w:t xml:space="preserve">met schetsboek en viltstift. Hij </w:t>
      </w:r>
      <w:r>
        <w:rPr>
          <w:rFonts w:ascii="GillSansStd" w:hAnsi="GillSansStd" w:cs="GillSansStd"/>
          <w:sz w:val="21"/>
          <w:szCs w:val="21"/>
        </w:rPr>
        <w:t xml:space="preserve">ging daarvoor vaak naar België. </w:t>
      </w:r>
      <w:r>
        <w:rPr>
          <w:rFonts w:ascii="GillSansStd" w:hAnsi="GillSansStd" w:cs="GillSansStd"/>
          <w:sz w:val="21"/>
          <w:szCs w:val="21"/>
        </w:rPr>
        <w:t xml:space="preserve">Tot op hoge leeftijd </w:t>
      </w:r>
      <w:r>
        <w:rPr>
          <w:rFonts w:ascii="GillSansStd" w:hAnsi="GillSansStd" w:cs="GillSansStd"/>
          <w:sz w:val="21"/>
          <w:szCs w:val="21"/>
        </w:rPr>
        <w:t xml:space="preserve">weigerde hij een voet op Duitse </w:t>
      </w:r>
      <w:r>
        <w:rPr>
          <w:rFonts w:ascii="GillSansStd" w:hAnsi="GillSansStd" w:cs="GillSansStd"/>
          <w:sz w:val="21"/>
          <w:szCs w:val="21"/>
        </w:rPr>
        <w:t>grond te zetten. Er zijn honderden schetsen van Maastricht</w:t>
      </w:r>
    </w:p>
    <w:p w:rsidR="003D6B90" w:rsidRDefault="003D6B90" w:rsidP="003D6B90">
      <w:pPr>
        <w:autoSpaceDE w:val="0"/>
        <w:autoSpaceDN w:val="0"/>
        <w:adjustRightInd w:val="0"/>
        <w:spacing w:before="0" w:after="0" w:line="240" w:lineRule="auto"/>
        <w:rPr>
          <w:rFonts w:ascii="GillSansStd" w:hAnsi="GillSansStd" w:cs="GillSansStd"/>
          <w:sz w:val="21"/>
          <w:szCs w:val="21"/>
        </w:rPr>
      </w:pPr>
      <w:r>
        <w:rPr>
          <w:rFonts w:ascii="GillSansStd" w:hAnsi="GillSansStd" w:cs="GillSansStd"/>
          <w:sz w:val="21"/>
          <w:szCs w:val="21"/>
        </w:rPr>
        <w:t>en Luik gemaakt in die peri</w:t>
      </w:r>
      <w:r>
        <w:rPr>
          <w:rFonts w:ascii="GillSansStd" w:hAnsi="GillSansStd" w:cs="GillSansStd"/>
          <w:sz w:val="21"/>
          <w:szCs w:val="21"/>
        </w:rPr>
        <w:t xml:space="preserve">ode, van plekjes die nu niemand </w:t>
      </w:r>
      <w:r>
        <w:rPr>
          <w:rFonts w:ascii="GillSansStd" w:hAnsi="GillSansStd" w:cs="GillSansStd"/>
          <w:sz w:val="21"/>
          <w:szCs w:val="21"/>
        </w:rPr>
        <w:t xml:space="preserve">meer kent. De laatste </w:t>
      </w:r>
      <w:r>
        <w:rPr>
          <w:rFonts w:ascii="GillSansStd" w:hAnsi="GillSansStd" w:cs="GillSansStd"/>
          <w:sz w:val="21"/>
          <w:szCs w:val="21"/>
        </w:rPr>
        <w:t xml:space="preserve">tekeningen dateren uit augustus </w:t>
      </w:r>
      <w:r>
        <w:rPr>
          <w:rFonts w:ascii="GillSansStd" w:hAnsi="GillSansStd" w:cs="GillSansStd"/>
          <w:sz w:val="21"/>
          <w:szCs w:val="21"/>
        </w:rPr>
        <w:t>1978. Daarna heeft hij geen pen, potloo</w:t>
      </w:r>
      <w:r>
        <w:rPr>
          <w:rFonts w:ascii="GillSansStd" w:hAnsi="GillSansStd" w:cs="GillSansStd"/>
          <w:sz w:val="21"/>
          <w:szCs w:val="21"/>
        </w:rPr>
        <w:t xml:space="preserve">d of penseel meer </w:t>
      </w:r>
      <w:r>
        <w:rPr>
          <w:rFonts w:ascii="GillSansStd" w:hAnsi="GillSansStd" w:cs="GillSansStd"/>
          <w:sz w:val="21"/>
          <w:szCs w:val="21"/>
        </w:rPr>
        <w:t xml:space="preserve">aangeraakt. Wel kon hij nog met </w:t>
      </w:r>
      <w:r>
        <w:rPr>
          <w:rFonts w:ascii="GillSansStd" w:hAnsi="GillSansStd" w:cs="GillSansStd"/>
          <w:sz w:val="21"/>
          <w:szCs w:val="21"/>
        </w:rPr>
        <w:t xml:space="preserve">veel plezier zijn vele schetsen </w:t>
      </w:r>
      <w:r>
        <w:rPr>
          <w:rFonts w:ascii="GillSansStd" w:hAnsi="GillSansStd" w:cs="GillSansStd"/>
          <w:sz w:val="21"/>
          <w:szCs w:val="21"/>
        </w:rPr>
        <w:t>doorbladeren. Wat res</w:t>
      </w:r>
      <w:r>
        <w:rPr>
          <w:rFonts w:ascii="GillSansStd" w:hAnsi="GillSansStd" w:cs="GillSansStd"/>
          <w:sz w:val="21"/>
          <w:szCs w:val="21"/>
        </w:rPr>
        <w:t xml:space="preserve">tte waren de verhalen. Toen hij </w:t>
      </w:r>
      <w:r>
        <w:rPr>
          <w:rFonts w:ascii="GillSansStd" w:hAnsi="GillSansStd" w:cs="GillSansStd"/>
          <w:sz w:val="21"/>
          <w:szCs w:val="21"/>
        </w:rPr>
        <w:t>in 1993 stief waren de heri</w:t>
      </w:r>
      <w:r>
        <w:rPr>
          <w:rFonts w:ascii="GillSansStd" w:hAnsi="GillSansStd" w:cs="GillSansStd"/>
          <w:sz w:val="21"/>
          <w:szCs w:val="21"/>
        </w:rPr>
        <w:t xml:space="preserve">nneringen aan vroeger inmiddels </w:t>
      </w:r>
      <w:r>
        <w:rPr>
          <w:rFonts w:ascii="GillSansStd" w:hAnsi="GillSansStd" w:cs="GillSansStd"/>
          <w:sz w:val="21"/>
          <w:szCs w:val="21"/>
        </w:rPr>
        <w:t>ook uitgedoofd.</w:t>
      </w:r>
    </w:p>
    <w:p w:rsidR="003D6B90" w:rsidRDefault="003D6B90" w:rsidP="003D6B90">
      <w:pPr>
        <w:autoSpaceDE w:val="0"/>
        <w:autoSpaceDN w:val="0"/>
        <w:adjustRightInd w:val="0"/>
        <w:spacing w:before="0" w:after="0" w:line="240" w:lineRule="auto"/>
        <w:rPr>
          <w:rFonts w:ascii="GillSansStd" w:hAnsi="GillSansStd" w:cs="GillSansStd"/>
          <w:sz w:val="21"/>
          <w:szCs w:val="21"/>
        </w:rPr>
      </w:pPr>
    </w:p>
    <w:p w:rsidR="003D6B90" w:rsidRDefault="003D6B90" w:rsidP="003D6B90">
      <w:pPr>
        <w:autoSpaceDE w:val="0"/>
        <w:autoSpaceDN w:val="0"/>
        <w:adjustRightInd w:val="0"/>
        <w:spacing w:before="0" w:after="0" w:line="240" w:lineRule="auto"/>
        <w:rPr>
          <w:rFonts w:ascii="GillSansStd" w:hAnsi="GillSansStd" w:cs="GillSansStd"/>
          <w:sz w:val="21"/>
          <w:szCs w:val="21"/>
        </w:rPr>
      </w:pPr>
      <w:r w:rsidRPr="003D6B90">
        <w:rPr>
          <w:rFonts w:ascii="GillSansStd" w:hAnsi="GillSansStd" w:cs="GillSansStd"/>
          <w:noProof/>
          <w:sz w:val="21"/>
          <w:szCs w:val="21"/>
          <w:lang w:eastAsia="nl-NL"/>
        </w:rPr>
        <w:drawing>
          <wp:inline distT="0" distB="0" distL="0" distR="0">
            <wp:extent cx="3305175" cy="237172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5175" cy="2371725"/>
                    </a:xfrm>
                    <a:prstGeom prst="rect">
                      <a:avLst/>
                    </a:prstGeom>
                    <a:noFill/>
                    <a:ln>
                      <a:noFill/>
                    </a:ln>
                  </pic:spPr>
                </pic:pic>
              </a:graphicData>
            </a:graphic>
          </wp:inline>
        </w:drawing>
      </w:r>
    </w:p>
    <w:p w:rsidR="003D6B90" w:rsidRDefault="001341B0" w:rsidP="003D6B90">
      <w:pPr>
        <w:autoSpaceDE w:val="0"/>
        <w:autoSpaceDN w:val="0"/>
        <w:adjustRightInd w:val="0"/>
        <w:spacing w:before="0" w:after="0" w:line="240" w:lineRule="auto"/>
        <w:rPr>
          <w:rFonts w:ascii="GillSansStd-Italic" w:hAnsi="GillSansStd-Italic" w:cs="GillSansStd-Italic"/>
          <w:i/>
          <w:iCs/>
          <w:color w:val="FF6600"/>
          <w:sz w:val="18"/>
          <w:szCs w:val="18"/>
        </w:rPr>
      </w:pPr>
      <w:r>
        <w:rPr>
          <w:rFonts w:ascii="GillSansStd-Italic" w:hAnsi="GillSansStd-Italic" w:cs="GillSansStd-Italic"/>
          <w:i/>
          <w:iCs/>
          <w:color w:val="FF6600"/>
          <w:sz w:val="18"/>
          <w:szCs w:val="18"/>
        </w:rPr>
        <w:t xml:space="preserve">“Na de filmvoorstelling in het kamp is het altijd een race naar de </w:t>
      </w:r>
      <w:proofErr w:type="spellStart"/>
      <w:r>
        <w:rPr>
          <w:rFonts w:ascii="GillSansStd-Italic" w:hAnsi="GillSansStd-Italic" w:cs="GillSansStd-Italic"/>
          <w:i/>
          <w:iCs/>
          <w:color w:val="FF6600"/>
          <w:sz w:val="18"/>
          <w:szCs w:val="18"/>
        </w:rPr>
        <w:t>cantines</w:t>
      </w:r>
      <w:proofErr w:type="spellEnd"/>
      <w:r>
        <w:rPr>
          <w:rFonts w:ascii="GillSansStd-Italic" w:hAnsi="GillSansStd-Italic" w:cs="GillSansStd-Italic"/>
          <w:i/>
          <w:iCs/>
          <w:color w:val="FF6600"/>
          <w:sz w:val="18"/>
          <w:szCs w:val="18"/>
        </w:rPr>
        <w:t>”</w:t>
      </w:r>
    </w:p>
    <w:p w:rsidR="001341B0" w:rsidRDefault="001341B0" w:rsidP="003D6B90">
      <w:pPr>
        <w:autoSpaceDE w:val="0"/>
        <w:autoSpaceDN w:val="0"/>
        <w:adjustRightInd w:val="0"/>
        <w:spacing w:before="0" w:after="0" w:line="240" w:lineRule="auto"/>
        <w:rPr>
          <w:rFonts w:ascii="GillSansStd-Italic" w:hAnsi="GillSansStd-Italic" w:cs="GillSansStd-Italic"/>
          <w:i/>
          <w:iCs/>
          <w:color w:val="FF6600"/>
          <w:sz w:val="18"/>
          <w:szCs w:val="18"/>
        </w:rPr>
      </w:pPr>
    </w:p>
    <w:p w:rsidR="001341B0" w:rsidRDefault="001341B0" w:rsidP="003D6B90">
      <w:pPr>
        <w:autoSpaceDE w:val="0"/>
        <w:autoSpaceDN w:val="0"/>
        <w:adjustRightInd w:val="0"/>
        <w:spacing w:before="0" w:after="0" w:line="240" w:lineRule="auto"/>
        <w:rPr>
          <w:rFonts w:ascii="GillSansStd" w:hAnsi="GillSansStd" w:cs="GillSansStd"/>
          <w:sz w:val="21"/>
          <w:szCs w:val="21"/>
        </w:rPr>
      </w:pPr>
      <w:r w:rsidRPr="001341B0">
        <w:rPr>
          <w:rFonts w:ascii="GillSansStd" w:hAnsi="GillSansStd" w:cs="GillSansStd"/>
          <w:noProof/>
          <w:sz w:val="21"/>
          <w:szCs w:val="21"/>
          <w:lang w:eastAsia="nl-NL"/>
        </w:rPr>
        <w:drawing>
          <wp:inline distT="0" distB="0" distL="0" distR="0">
            <wp:extent cx="1514475" cy="223837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4475" cy="2238375"/>
                    </a:xfrm>
                    <a:prstGeom prst="rect">
                      <a:avLst/>
                    </a:prstGeom>
                    <a:noFill/>
                    <a:ln>
                      <a:noFill/>
                    </a:ln>
                  </pic:spPr>
                </pic:pic>
              </a:graphicData>
            </a:graphic>
          </wp:inline>
        </w:drawing>
      </w:r>
      <w:r>
        <w:rPr>
          <w:rFonts w:ascii="GillSansStd" w:hAnsi="GillSansStd" w:cs="GillSansStd"/>
          <w:sz w:val="21"/>
          <w:szCs w:val="21"/>
        </w:rPr>
        <w:t xml:space="preserve">    </w:t>
      </w:r>
      <w:r w:rsidRPr="001341B0">
        <w:rPr>
          <w:rFonts w:ascii="GillSansStd" w:hAnsi="GillSansStd" w:cs="GillSansStd"/>
          <w:noProof/>
          <w:sz w:val="21"/>
          <w:szCs w:val="21"/>
          <w:lang w:eastAsia="nl-NL"/>
        </w:rPr>
        <w:drawing>
          <wp:inline distT="0" distB="0" distL="0" distR="0">
            <wp:extent cx="1628775" cy="223837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2238375"/>
                    </a:xfrm>
                    <a:prstGeom prst="rect">
                      <a:avLst/>
                    </a:prstGeom>
                    <a:noFill/>
                    <a:ln>
                      <a:noFill/>
                    </a:ln>
                  </pic:spPr>
                </pic:pic>
              </a:graphicData>
            </a:graphic>
          </wp:inline>
        </w:drawing>
      </w:r>
    </w:p>
    <w:p w:rsidR="001341B0" w:rsidRDefault="001341B0" w:rsidP="003D6B90">
      <w:pPr>
        <w:autoSpaceDE w:val="0"/>
        <w:autoSpaceDN w:val="0"/>
        <w:adjustRightInd w:val="0"/>
        <w:spacing w:before="0" w:after="0" w:line="240" w:lineRule="auto"/>
        <w:rPr>
          <w:rFonts w:ascii="GillSansStd" w:hAnsi="GillSansStd" w:cs="GillSansStd"/>
          <w:sz w:val="21"/>
          <w:szCs w:val="21"/>
        </w:rPr>
      </w:pPr>
    </w:p>
    <w:p w:rsidR="001341B0" w:rsidRDefault="001341B0" w:rsidP="001341B0">
      <w:pPr>
        <w:autoSpaceDE w:val="0"/>
        <w:autoSpaceDN w:val="0"/>
        <w:adjustRightInd w:val="0"/>
        <w:spacing w:before="0" w:after="0" w:line="240" w:lineRule="auto"/>
        <w:rPr>
          <w:rFonts w:ascii="GillSansStd-Italic" w:hAnsi="GillSansStd-Italic" w:cs="GillSansStd-Italic"/>
          <w:i/>
          <w:iCs/>
          <w:color w:val="FF6600"/>
          <w:sz w:val="18"/>
          <w:szCs w:val="18"/>
        </w:rPr>
      </w:pPr>
      <w:r>
        <w:rPr>
          <w:rFonts w:ascii="GillSansStd-Italic" w:hAnsi="GillSansStd-Italic" w:cs="GillSansStd-Italic"/>
          <w:i/>
          <w:iCs/>
          <w:color w:val="FF6600"/>
          <w:sz w:val="18"/>
          <w:szCs w:val="18"/>
        </w:rPr>
        <w:t xml:space="preserve">Pub “The </w:t>
      </w:r>
      <w:proofErr w:type="spellStart"/>
      <w:r>
        <w:rPr>
          <w:rFonts w:ascii="GillSansStd-Italic" w:hAnsi="GillSansStd-Italic" w:cs="GillSansStd-Italic"/>
          <w:i/>
          <w:iCs/>
          <w:color w:val="FF6600"/>
          <w:sz w:val="18"/>
          <w:szCs w:val="18"/>
        </w:rPr>
        <w:t>Kingshead</w:t>
      </w:r>
      <w:proofErr w:type="spellEnd"/>
      <w:r>
        <w:rPr>
          <w:rFonts w:ascii="GillSansStd-Italic" w:hAnsi="GillSansStd-Italic" w:cs="GillSansStd-Italic"/>
          <w:i/>
          <w:iCs/>
          <w:color w:val="FF6600"/>
          <w:sz w:val="18"/>
          <w:szCs w:val="18"/>
        </w:rPr>
        <w:t>” in</w:t>
      </w:r>
      <w:r>
        <w:rPr>
          <w:rFonts w:ascii="GillSansStd-Italic" w:hAnsi="GillSansStd-Italic" w:cs="GillSansStd-Italic"/>
          <w:i/>
          <w:iCs/>
          <w:color w:val="FF6600"/>
          <w:sz w:val="18"/>
          <w:szCs w:val="18"/>
        </w:rPr>
        <w:t xml:space="preserve"> Wolverhampton      </w:t>
      </w:r>
      <w:r>
        <w:rPr>
          <w:rFonts w:ascii="GillSansStd-Italic" w:hAnsi="GillSansStd-Italic" w:cs="GillSansStd-Italic"/>
          <w:i/>
          <w:iCs/>
          <w:color w:val="FF6600"/>
          <w:sz w:val="18"/>
          <w:szCs w:val="18"/>
        </w:rPr>
        <w:t>“t is een beetje droevig, je kan toch</w:t>
      </w:r>
    </w:p>
    <w:p w:rsidR="001341B0" w:rsidRDefault="001341B0" w:rsidP="001341B0">
      <w:pPr>
        <w:autoSpaceDE w:val="0"/>
        <w:autoSpaceDN w:val="0"/>
        <w:adjustRightInd w:val="0"/>
        <w:spacing w:before="0" w:after="0" w:line="240" w:lineRule="auto"/>
        <w:ind w:left="2124" w:firstLine="708"/>
        <w:rPr>
          <w:rFonts w:ascii="GillSansStd-Italic" w:hAnsi="GillSansStd-Italic" w:cs="GillSansStd-Italic"/>
          <w:i/>
          <w:iCs/>
          <w:color w:val="FF6600"/>
          <w:sz w:val="18"/>
          <w:szCs w:val="18"/>
        </w:rPr>
      </w:pPr>
      <w:r>
        <w:rPr>
          <w:rFonts w:ascii="GillSansStd-Italic" w:hAnsi="GillSansStd-Italic" w:cs="GillSansStd-Italic"/>
          <w:i/>
          <w:iCs/>
          <w:color w:val="FF6600"/>
          <w:sz w:val="18"/>
          <w:szCs w:val="18"/>
        </w:rPr>
        <w:t xml:space="preserve">              </w:t>
      </w:r>
      <w:r>
        <w:rPr>
          <w:rFonts w:ascii="GillSansStd-Italic" w:hAnsi="GillSansStd-Italic" w:cs="GillSansStd-Italic"/>
          <w:i/>
          <w:iCs/>
          <w:color w:val="FF6600"/>
          <w:sz w:val="18"/>
          <w:szCs w:val="18"/>
        </w:rPr>
        <w:t xml:space="preserve">niet met </w:t>
      </w:r>
      <w:proofErr w:type="spellStart"/>
      <w:r>
        <w:rPr>
          <w:rFonts w:ascii="GillSansStd-Italic" w:hAnsi="GillSansStd-Italic" w:cs="GillSansStd-Italic"/>
          <w:i/>
          <w:iCs/>
          <w:color w:val="FF6600"/>
          <w:sz w:val="18"/>
          <w:szCs w:val="18"/>
        </w:rPr>
        <w:t>leege</w:t>
      </w:r>
      <w:proofErr w:type="spellEnd"/>
      <w:r>
        <w:rPr>
          <w:rFonts w:ascii="GillSansStd-Italic" w:hAnsi="GillSansStd-Italic" w:cs="GillSansStd-Italic"/>
          <w:i/>
          <w:iCs/>
          <w:color w:val="FF6600"/>
          <w:sz w:val="18"/>
          <w:szCs w:val="18"/>
        </w:rPr>
        <w:t xml:space="preserve"> handen aankomen</w:t>
      </w:r>
      <w:r>
        <w:rPr>
          <w:rFonts w:ascii="GillSansStd-Italic" w:hAnsi="GillSansStd-Italic" w:cs="GillSansStd-Italic"/>
          <w:i/>
          <w:iCs/>
          <w:color w:val="FF6600"/>
          <w:sz w:val="18"/>
          <w:szCs w:val="18"/>
        </w:rPr>
        <w:t xml:space="preserve">… </w:t>
      </w:r>
    </w:p>
    <w:p w:rsidR="001341B0" w:rsidRDefault="001341B0" w:rsidP="001341B0">
      <w:pPr>
        <w:autoSpaceDE w:val="0"/>
        <w:autoSpaceDN w:val="0"/>
        <w:adjustRightInd w:val="0"/>
        <w:spacing w:before="0" w:after="0" w:line="240" w:lineRule="auto"/>
        <w:rPr>
          <w:rFonts w:ascii="GillSansStd-Italic" w:hAnsi="GillSansStd-Italic" w:cs="GillSansStd-Italic"/>
          <w:i/>
          <w:iCs/>
          <w:color w:val="FF6600"/>
          <w:sz w:val="18"/>
          <w:szCs w:val="18"/>
        </w:rPr>
      </w:pPr>
      <w:r w:rsidRPr="001341B0">
        <w:rPr>
          <w:rFonts w:ascii="GillSansStd-Italic" w:hAnsi="GillSansStd-Italic" w:cs="GillSansStd-Italic"/>
          <w:i/>
          <w:iCs/>
          <w:noProof/>
          <w:color w:val="FF6600"/>
          <w:sz w:val="18"/>
          <w:szCs w:val="18"/>
          <w:lang w:eastAsia="nl-NL"/>
        </w:rPr>
        <w:lastRenderedPageBreak/>
        <w:drawing>
          <wp:inline distT="0" distB="0" distL="0" distR="0">
            <wp:extent cx="1552575" cy="264795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2575" cy="2647950"/>
                    </a:xfrm>
                    <a:prstGeom prst="rect">
                      <a:avLst/>
                    </a:prstGeom>
                    <a:noFill/>
                    <a:ln>
                      <a:noFill/>
                    </a:ln>
                  </pic:spPr>
                </pic:pic>
              </a:graphicData>
            </a:graphic>
          </wp:inline>
        </w:drawing>
      </w:r>
      <w:r>
        <w:rPr>
          <w:rFonts w:ascii="GillSansStd-Italic" w:hAnsi="GillSansStd-Italic" w:cs="GillSansStd-Italic"/>
          <w:i/>
          <w:iCs/>
          <w:color w:val="FF6600"/>
          <w:sz w:val="18"/>
          <w:szCs w:val="18"/>
        </w:rPr>
        <w:t xml:space="preserve">    </w:t>
      </w:r>
      <w:r w:rsidRPr="001341B0">
        <w:rPr>
          <w:rFonts w:ascii="GillSansStd-Italic" w:hAnsi="GillSansStd-Italic" w:cs="GillSansStd-Italic"/>
          <w:i/>
          <w:iCs/>
          <w:noProof/>
          <w:color w:val="FF6600"/>
          <w:sz w:val="18"/>
          <w:szCs w:val="18"/>
          <w:lang w:eastAsia="nl-NL"/>
        </w:rPr>
        <w:drawing>
          <wp:inline distT="0" distB="0" distL="0" distR="0">
            <wp:extent cx="1666875" cy="2647950"/>
            <wp:effectExtent l="0" t="0" r="952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6875" cy="2647950"/>
                    </a:xfrm>
                    <a:prstGeom prst="rect">
                      <a:avLst/>
                    </a:prstGeom>
                    <a:noFill/>
                    <a:ln>
                      <a:noFill/>
                    </a:ln>
                  </pic:spPr>
                </pic:pic>
              </a:graphicData>
            </a:graphic>
          </wp:inline>
        </w:drawing>
      </w:r>
    </w:p>
    <w:p w:rsidR="001341B0" w:rsidRDefault="001341B0" w:rsidP="001341B0">
      <w:pPr>
        <w:autoSpaceDE w:val="0"/>
        <w:autoSpaceDN w:val="0"/>
        <w:adjustRightInd w:val="0"/>
        <w:spacing w:before="0" w:after="0" w:line="240" w:lineRule="auto"/>
        <w:rPr>
          <w:rFonts w:ascii="GillSansStd-Italic" w:hAnsi="GillSansStd-Italic" w:cs="GillSansStd-Italic"/>
          <w:i/>
          <w:iCs/>
          <w:color w:val="FF6600"/>
          <w:sz w:val="18"/>
          <w:szCs w:val="18"/>
        </w:rPr>
      </w:pPr>
      <w:r>
        <w:rPr>
          <w:rFonts w:ascii="GillSansStd-Italic" w:hAnsi="GillSansStd-Italic" w:cs="GillSansStd-Italic"/>
          <w:i/>
          <w:iCs/>
          <w:color w:val="FF6600"/>
          <w:sz w:val="18"/>
          <w:szCs w:val="18"/>
        </w:rPr>
        <w:tab/>
      </w:r>
      <w:r>
        <w:rPr>
          <w:rFonts w:ascii="GillSansStd-Italic" w:hAnsi="GillSansStd-Italic" w:cs="GillSansStd-Italic"/>
          <w:i/>
          <w:iCs/>
          <w:color w:val="FF6600"/>
          <w:sz w:val="18"/>
          <w:szCs w:val="18"/>
        </w:rPr>
        <w:tab/>
      </w:r>
      <w:r>
        <w:rPr>
          <w:rFonts w:ascii="GillSansStd-Italic" w:hAnsi="GillSansStd-Italic" w:cs="GillSansStd-Italic"/>
          <w:i/>
          <w:iCs/>
          <w:color w:val="FF6600"/>
          <w:sz w:val="18"/>
          <w:szCs w:val="18"/>
        </w:rPr>
        <w:tab/>
        <w:t xml:space="preserve">           </w:t>
      </w:r>
      <w:r>
        <w:rPr>
          <w:rFonts w:ascii="GillSansStd-Italic" w:hAnsi="GillSansStd-Italic" w:cs="GillSansStd-Italic"/>
          <w:i/>
          <w:iCs/>
          <w:color w:val="FF6600"/>
          <w:sz w:val="18"/>
          <w:szCs w:val="18"/>
        </w:rPr>
        <w:t xml:space="preserve">Aankondiging van Ping </w:t>
      </w:r>
      <w:proofErr w:type="spellStart"/>
      <w:r>
        <w:rPr>
          <w:rFonts w:ascii="GillSansStd-Italic" w:hAnsi="GillSansStd-Italic" w:cs="GillSansStd-Italic"/>
          <w:i/>
          <w:iCs/>
          <w:color w:val="FF6600"/>
          <w:sz w:val="18"/>
          <w:szCs w:val="18"/>
        </w:rPr>
        <w:t>Pong</w:t>
      </w:r>
      <w:proofErr w:type="spellEnd"/>
      <w:r>
        <w:rPr>
          <w:rFonts w:ascii="GillSansStd-Italic" w:hAnsi="GillSansStd-Italic" w:cs="GillSansStd-Italic"/>
          <w:i/>
          <w:iCs/>
          <w:color w:val="FF6600"/>
          <w:sz w:val="18"/>
          <w:szCs w:val="18"/>
        </w:rPr>
        <w:t xml:space="preserve"> wedstrijden</w:t>
      </w:r>
      <w:r>
        <w:rPr>
          <w:rFonts w:ascii="GillSansStd-Italic" w:hAnsi="GillSansStd-Italic" w:cs="GillSansStd-Italic"/>
          <w:i/>
          <w:iCs/>
          <w:color w:val="FF6600"/>
          <w:sz w:val="18"/>
          <w:szCs w:val="18"/>
        </w:rPr>
        <w:t xml:space="preserve"> in het kamp </w:t>
      </w:r>
    </w:p>
    <w:p w:rsidR="001341B0" w:rsidRDefault="001341B0" w:rsidP="001341B0">
      <w:pPr>
        <w:autoSpaceDE w:val="0"/>
        <w:autoSpaceDN w:val="0"/>
        <w:adjustRightInd w:val="0"/>
        <w:spacing w:before="0" w:after="0" w:line="240" w:lineRule="auto"/>
        <w:rPr>
          <w:rFonts w:ascii="GillSansStd-Italic" w:hAnsi="GillSansStd-Italic" w:cs="GillSansStd-Italic"/>
          <w:i/>
          <w:iCs/>
          <w:color w:val="FF6600"/>
          <w:sz w:val="18"/>
          <w:szCs w:val="18"/>
        </w:rPr>
      </w:pPr>
      <w:r>
        <w:rPr>
          <w:rFonts w:ascii="GillSansStd-Italic" w:hAnsi="GillSansStd-Italic" w:cs="GillSansStd-Italic"/>
          <w:i/>
          <w:iCs/>
          <w:color w:val="FF6600"/>
          <w:sz w:val="18"/>
          <w:szCs w:val="18"/>
        </w:rPr>
        <w:t>Kapitein de Groot viert zijn</w:t>
      </w:r>
    </w:p>
    <w:p w:rsidR="001341B0" w:rsidRDefault="001341B0" w:rsidP="001341B0">
      <w:pPr>
        <w:autoSpaceDE w:val="0"/>
        <w:autoSpaceDN w:val="0"/>
        <w:adjustRightInd w:val="0"/>
        <w:spacing w:before="0" w:after="0" w:line="240" w:lineRule="auto"/>
        <w:rPr>
          <w:rFonts w:ascii="GillSansStd-Italic" w:hAnsi="GillSansStd-Italic" w:cs="GillSansStd-Italic"/>
          <w:i/>
          <w:iCs/>
          <w:color w:val="FF6600"/>
          <w:sz w:val="18"/>
          <w:szCs w:val="18"/>
        </w:rPr>
      </w:pPr>
      <w:r>
        <w:rPr>
          <w:rFonts w:ascii="GillSansStd-Italic" w:hAnsi="GillSansStd-Italic" w:cs="GillSansStd-Italic"/>
          <w:i/>
          <w:iCs/>
          <w:color w:val="FF6600"/>
          <w:sz w:val="18"/>
          <w:szCs w:val="18"/>
        </w:rPr>
        <w:t>promotie met gratis bier!</w:t>
      </w:r>
      <w:r>
        <w:rPr>
          <w:rFonts w:ascii="GillSansStd-Italic" w:hAnsi="GillSansStd-Italic" w:cs="GillSansStd-Italic"/>
          <w:i/>
          <w:iCs/>
          <w:color w:val="FF6600"/>
          <w:sz w:val="18"/>
          <w:szCs w:val="18"/>
        </w:rPr>
        <w:tab/>
      </w:r>
    </w:p>
    <w:p w:rsidR="001341B0" w:rsidRDefault="001341B0" w:rsidP="001341B0">
      <w:pPr>
        <w:autoSpaceDE w:val="0"/>
        <w:autoSpaceDN w:val="0"/>
        <w:adjustRightInd w:val="0"/>
        <w:spacing w:before="0" w:after="0" w:line="240" w:lineRule="auto"/>
        <w:rPr>
          <w:rFonts w:ascii="GillSansStd-Italic" w:hAnsi="GillSansStd-Italic" w:cs="GillSansStd-Italic"/>
          <w:i/>
          <w:iCs/>
          <w:color w:val="FF6600"/>
          <w:sz w:val="18"/>
          <w:szCs w:val="18"/>
        </w:rPr>
      </w:pPr>
    </w:p>
    <w:p w:rsidR="001341B0" w:rsidRDefault="001341B0" w:rsidP="001341B0">
      <w:pPr>
        <w:autoSpaceDE w:val="0"/>
        <w:autoSpaceDN w:val="0"/>
        <w:adjustRightInd w:val="0"/>
        <w:spacing w:before="0" w:after="0" w:line="240" w:lineRule="auto"/>
        <w:rPr>
          <w:rFonts w:ascii="GillSansStd-Italic" w:hAnsi="GillSansStd-Italic" w:cs="GillSansStd-Italic"/>
          <w:i/>
          <w:iCs/>
          <w:color w:val="FF6600"/>
          <w:sz w:val="18"/>
          <w:szCs w:val="18"/>
        </w:rPr>
      </w:pPr>
      <w:r w:rsidRPr="001341B0">
        <w:rPr>
          <w:rFonts w:ascii="GillSansStd-Italic" w:hAnsi="GillSansStd-Italic" w:cs="GillSansStd-Italic"/>
          <w:i/>
          <w:iCs/>
          <w:noProof/>
          <w:color w:val="FF6600"/>
          <w:sz w:val="18"/>
          <w:szCs w:val="18"/>
          <w:lang w:eastAsia="nl-NL"/>
        </w:rPr>
        <w:drawing>
          <wp:inline distT="0" distB="0" distL="0" distR="0">
            <wp:extent cx="3190875" cy="4276725"/>
            <wp:effectExtent l="0" t="0" r="952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0875" cy="4276725"/>
                    </a:xfrm>
                    <a:prstGeom prst="rect">
                      <a:avLst/>
                    </a:prstGeom>
                    <a:noFill/>
                    <a:ln>
                      <a:noFill/>
                    </a:ln>
                  </pic:spPr>
                </pic:pic>
              </a:graphicData>
            </a:graphic>
          </wp:inline>
        </w:drawing>
      </w:r>
    </w:p>
    <w:p w:rsidR="001341B0" w:rsidRDefault="001341B0" w:rsidP="001341B0">
      <w:pPr>
        <w:autoSpaceDE w:val="0"/>
        <w:autoSpaceDN w:val="0"/>
        <w:adjustRightInd w:val="0"/>
        <w:spacing w:before="0" w:after="0" w:line="240" w:lineRule="auto"/>
        <w:rPr>
          <w:rFonts w:ascii="GillSansStd-Italic" w:hAnsi="GillSansStd-Italic" w:cs="GillSansStd-Italic"/>
          <w:i/>
          <w:iCs/>
          <w:color w:val="FF6600"/>
          <w:sz w:val="18"/>
          <w:szCs w:val="18"/>
        </w:rPr>
      </w:pPr>
      <w:r>
        <w:rPr>
          <w:rFonts w:ascii="GillSansStd-Italic" w:hAnsi="GillSansStd-Italic" w:cs="GillSansStd-Italic"/>
          <w:i/>
          <w:iCs/>
          <w:color w:val="FF6600"/>
          <w:sz w:val="18"/>
          <w:szCs w:val="18"/>
        </w:rPr>
        <w:t>“Afgezwaaid, ook ik ga graag weer aan het werk…”</w:t>
      </w:r>
    </w:p>
    <w:p w:rsidR="001341B0" w:rsidRDefault="001341B0" w:rsidP="001341B0">
      <w:pPr>
        <w:autoSpaceDE w:val="0"/>
        <w:autoSpaceDN w:val="0"/>
        <w:adjustRightInd w:val="0"/>
        <w:spacing w:before="0" w:after="0" w:line="240" w:lineRule="auto"/>
        <w:rPr>
          <w:rFonts w:ascii="GillSansStd-Italic" w:hAnsi="GillSansStd-Italic" w:cs="GillSansStd-Italic"/>
          <w:i/>
          <w:iCs/>
          <w:color w:val="FF6600"/>
          <w:sz w:val="18"/>
          <w:szCs w:val="18"/>
        </w:rPr>
      </w:pPr>
    </w:p>
    <w:p w:rsidR="001341B0" w:rsidRDefault="001341B0" w:rsidP="001341B0">
      <w:pPr>
        <w:autoSpaceDE w:val="0"/>
        <w:autoSpaceDN w:val="0"/>
        <w:adjustRightInd w:val="0"/>
        <w:spacing w:before="0" w:after="0" w:line="240" w:lineRule="auto"/>
        <w:rPr>
          <w:rFonts w:ascii="GillSansStd-Italic" w:hAnsi="GillSansStd-Italic" w:cs="GillSansStd-Italic"/>
          <w:i/>
          <w:iCs/>
          <w:color w:val="FF6600"/>
          <w:sz w:val="18"/>
          <w:szCs w:val="18"/>
        </w:rPr>
      </w:pPr>
      <w:r w:rsidRPr="001341B0">
        <w:rPr>
          <w:rFonts w:ascii="GillSansStd-Italic" w:hAnsi="GillSansStd-Italic" w:cs="GillSansStd-Italic"/>
          <w:i/>
          <w:iCs/>
          <w:noProof/>
          <w:color w:val="FF6600"/>
          <w:sz w:val="18"/>
          <w:szCs w:val="18"/>
          <w:lang w:eastAsia="nl-NL"/>
        </w:rPr>
        <w:lastRenderedPageBreak/>
        <w:drawing>
          <wp:inline distT="0" distB="0" distL="0" distR="0">
            <wp:extent cx="3305175" cy="2200275"/>
            <wp:effectExtent l="0" t="0" r="9525"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5175" cy="2200275"/>
                    </a:xfrm>
                    <a:prstGeom prst="rect">
                      <a:avLst/>
                    </a:prstGeom>
                    <a:noFill/>
                    <a:ln>
                      <a:noFill/>
                    </a:ln>
                  </pic:spPr>
                </pic:pic>
              </a:graphicData>
            </a:graphic>
          </wp:inline>
        </w:drawing>
      </w:r>
    </w:p>
    <w:p w:rsidR="001341B0" w:rsidRDefault="001341B0" w:rsidP="001341B0">
      <w:pPr>
        <w:autoSpaceDE w:val="0"/>
        <w:autoSpaceDN w:val="0"/>
        <w:adjustRightInd w:val="0"/>
        <w:spacing w:before="0" w:after="0" w:line="240" w:lineRule="auto"/>
        <w:rPr>
          <w:rFonts w:ascii="GillSansStd-Italic" w:hAnsi="GillSansStd-Italic" w:cs="GillSansStd-Italic"/>
          <w:i/>
          <w:iCs/>
          <w:color w:val="FF6600"/>
          <w:sz w:val="18"/>
          <w:szCs w:val="18"/>
        </w:rPr>
      </w:pPr>
      <w:proofErr w:type="spellStart"/>
      <w:r>
        <w:rPr>
          <w:rFonts w:ascii="GillSansStd-Italic" w:hAnsi="GillSansStd-Italic" w:cs="GillSansStd-Italic"/>
          <w:i/>
          <w:iCs/>
          <w:color w:val="FF6600"/>
          <w:sz w:val="18"/>
          <w:szCs w:val="18"/>
        </w:rPr>
        <w:t>Reinforcement</w:t>
      </w:r>
      <w:proofErr w:type="spellEnd"/>
      <w:r>
        <w:rPr>
          <w:rFonts w:ascii="GillSansStd-Italic" w:hAnsi="GillSansStd-Italic" w:cs="GillSansStd-Italic"/>
          <w:i/>
          <w:iCs/>
          <w:color w:val="FF6600"/>
          <w:sz w:val="18"/>
          <w:szCs w:val="18"/>
        </w:rPr>
        <w:t xml:space="preserve"> </w:t>
      </w:r>
      <w:proofErr w:type="spellStart"/>
      <w:r>
        <w:rPr>
          <w:rFonts w:ascii="GillSansStd-Italic" w:hAnsi="GillSansStd-Italic" w:cs="GillSansStd-Italic"/>
          <w:i/>
          <w:iCs/>
          <w:color w:val="FF6600"/>
          <w:sz w:val="18"/>
          <w:szCs w:val="18"/>
        </w:rPr>
        <w:t>Cie</w:t>
      </w:r>
      <w:proofErr w:type="spellEnd"/>
      <w:r>
        <w:rPr>
          <w:rFonts w:ascii="GillSansStd-Italic" w:hAnsi="GillSansStd-Italic" w:cs="GillSansStd-Italic"/>
          <w:i/>
          <w:iCs/>
          <w:color w:val="FF6600"/>
          <w:sz w:val="18"/>
          <w:szCs w:val="18"/>
        </w:rPr>
        <w:t xml:space="preserve"> (Compagnie Aanvullingstroepen), “de eerste </w:t>
      </w:r>
      <w:proofErr w:type="spellStart"/>
      <w:r>
        <w:rPr>
          <w:rFonts w:ascii="GillSansStd-Italic" w:hAnsi="GillSansStd-Italic" w:cs="GillSansStd-Italic"/>
          <w:i/>
          <w:iCs/>
          <w:color w:val="FF6600"/>
          <w:sz w:val="18"/>
          <w:szCs w:val="18"/>
        </w:rPr>
        <w:t>recruten</w:t>
      </w:r>
      <w:proofErr w:type="spellEnd"/>
    </w:p>
    <w:p w:rsidR="001341B0" w:rsidRDefault="001341B0" w:rsidP="001341B0">
      <w:pPr>
        <w:autoSpaceDE w:val="0"/>
        <w:autoSpaceDN w:val="0"/>
        <w:adjustRightInd w:val="0"/>
        <w:spacing w:before="0" w:after="0" w:line="240" w:lineRule="auto"/>
        <w:rPr>
          <w:rFonts w:ascii="GillSansStd-Italic" w:hAnsi="GillSansStd-Italic" w:cs="GillSansStd-Italic"/>
          <w:i/>
          <w:iCs/>
          <w:color w:val="FF6600"/>
          <w:sz w:val="18"/>
          <w:szCs w:val="18"/>
        </w:rPr>
      </w:pPr>
      <w:r>
        <w:rPr>
          <w:rFonts w:ascii="GillSansStd-Italic" w:hAnsi="GillSansStd-Italic" w:cs="GillSansStd-Italic"/>
          <w:i/>
          <w:iCs/>
          <w:color w:val="FF6600"/>
          <w:sz w:val="18"/>
          <w:szCs w:val="18"/>
        </w:rPr>
        <w:t>opleiding op Nederlandsche bodem”. Het tijdelijke opleidingskamp in</w:t>
      </w:r>
    </w:p>
    <w:p w:rsidR="001341B0" w:rsidRPr="001341B0" w:rsidRDefault="001341B0" w:rsidP="001341B0">
      <w:pPr>
        <w:autoSpaceDE w:val="0"/>
        <w:autoSpaceDN w:val="0"/>
        <w:adjustRightInd w:val="0"/>
        <w:spacing w:before="0" w:after="0" w:line="240" w:lineRule="auto"/>
        <w:rPr>
          <w:rFonts w:ascii="GillSansStd-Italic" w:hAnsi="GillSansStd-Italic" w:cs="GillSansStd-Italic"/>
          <w:i/>
          <w:iCs/>
          <w:color w:val="FF6600"/>
          <w:sz w:val="18"/>
          <w:szCs w:val="18"/>
        </w:rPr>
      </w:pPr>
      <w:r>
        <w:rPr>
          <w:rFonts w:ascii="GillSansStd-Italic" w:hAnsi="GillSansStd-Italic" w:cs="GillSansStd-Italic"/>
          <w:i/>
          <w:iCs/>
          <w:color w:val="FF6600"/>
          <w:sz w:val="18"/>
          <w:szCs w:val="18"/>
        </w:rPr>
        <w:t>Deurne, oktober 1944. Deze schets is hiervan de enige getuigenis.</w:t>
      </w:r>
      <w:bookmarkStart w:id="0" w:name="_GoBack"/>
      <w:bookmarkEnd w:id="0"/>
    </w:p>
    <w:sectPr w:rsidR="001341B0" w:rsidRPr="001341B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SansStd-Bold">
    <w:panose1 w:val="00000000000000000000"/>
    <w:charset w:val="00"/>
    <w:family w:val="swiss"/>
    <w:notTrueType/>
    <w:pitch w:val="default"/>
    <w:sig w:usb0="00000003" w:usb1="00000000" w:usb2="00000000" w:usb3="00000000" w:csb0="00000001" w:csb1="00000000"/>
  </w:font>
  <w:font w:name="GillSansStd-Italic">
    <w:panose1 w:val="00000000000000000000"/>
    <w:charset w:val="00"/>
    <w:family w:val="swiss"/>
    <w:notTrueType/>
    <w:pitch w:val="default"/>
    <w:sig w:usb0="00000003" w:usb1="00000000" w:usb2="00000000" w:usb3="00000000" w:csb0="00000001" w:csb1="00000000"/>
  </w:font>
  <w:font w:name="GillSansStd">
    <w:panose1 w:val="00000000000000000000"/>
    <w:charset w:val="00"/>
    <w:family w:val="swiss"/>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36C"/>
    <w:rsid w:val="001341B0"/>
    <w:rsid w:val="003D6B90"/>
    <w:rsid w:val="007820EA"/>
    <w:rsid w:val="008355E3"/>
    <w:rsid w:val="009B336C"/>
    <w:rsid w:val="00B4615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434A4"/>
  <w15:chartTrackingRefBased/>
  <w15:docId w15:val="{67BD4792-FE22-4376-9510-F1B0776E8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820EA"/>
  </w:style>
  <w:style w:type="paragraph" w:styleId="Kop1">
    <w:name w:val="heading 1"/>
    <w:basedOn w:val="Standaard"/>
    <w:next w:val="Standaard"/>
    <w:link w:val="Kop1Char"/>
    <w:uiPriority w:val="9"/>
    <w:qFormat/>
    <w:rsid w:val="007820EA"/>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semiHidden/>
    <w:unhideWhenUsed/>
    <w:qFormat/>
    <w:rsid w:val="007820EA"/>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Kop3">
    <w:name w:val="heading 3"/>
    <w:basedOn w:val="Standaard"/>
    <w:next w:val="Standaard"/>
    <w:link w:val="Kop3Char"/>
    <w:uiPriority w:val="9"/>
    <w:semiHidden/>
    <w:unhideWhenUsed/>
    <w:qFormat/>
    <w:rsid w:val="007820EA"/>
    <w:pPr>
      <w:pBdr>
        <w:top w:val="single" w:sz="6" w:space="2" w:color="5B9BD5" w:themeColor="accent1"/>
      </w:pBdr>
      <w:spacing w:before="300" w:after="0"/>
      <w:outlineLvl w:val="2"/>
    </w:pPr>
    <w:rPr>
      <w:caps/>
      <w:color w:val="1F4D78" w:themeColor="accent1" w:themeShade="7F"/>
      <w:spacing w:val="15"/>
    </w:rPr>
  </w:style>
  <w:style w:type="paragraph" w:styleId="Kop4">
    <w:name w:val="heading 4"/>
    <w:basedOn w:val="Standaard"/>
    <w:next w:val="Standaard"/>
    <w:link w:val="Kop4Char"/>
    <w:uiPriority w:val="9"/>
    <w:semiHidden/>
    <w:unhideWhenUsed/>
    <w:qFormat/>
    <w:rsid w:val="007820EA"/>
    <w:pPr>
      <w:pBdr>
        <w:top w:val="dotted" w:sz="6" w:space="2" w:color="5B9BD5" w:themeColor="accent1"/>
      </w:pBdr>
      <w:spacing w:before="200" w:after="0"/>
      <w:outlineLvl w:val="3"/>
    </w:pPr>
    <w:rPr>
      <w:caps/>
      <w:color w:val="2E74B5" w:themeColor="accent1" w:themeShade="BF"/>
      <w:spacing w:val="10"/>
    </w:rPr>
  </w:style>
  <w:style w:type="paragraph" w:styleId="Kop5">
    <w:name w:val="heading 5"/>
    <w:basedOn w:val="Standaard"/>
    <w:next w:val="Standaard"/>
    <w:link w:val="Kop5Char"/>
    <w:uiPriority w:val="9"/>
    <w:semiHidden/>
    <w:unhideWhenUsed/>
    <w:qFormat/>
    <w:rsid w:val="007820EA"/>
    <w:pPr>
      <w:pBdr>
        <w:bottom w:val="single" w:sz="6" w:space="1" w:color="5B9BD5" w:themeColor="accent1"/>
      </w:pBdr>
      <w:spacing w:before="200" w:after="0"/>
      <w:outlineLvl w:val="4"/>
    </w:pPr>
    <w:rPr>
      <w:caps/>
      <w:color w:val="2E74B5" w:themeColor="accent1" w:themeShade="BF"/>
      <w:spacing w:val="10"/>
    </w:rPr>
  </w:style>
  <w:style w:type="paragraph" w:styleId="Kop6">
    <w:name w:val="heading 6"/>
    <w:basedOn w:val="Standaard"/>
    <w:next w:val="Standaard"/>
    <w:link w:val="Kop6Char"/>
    <w:uiPriority w:val="9"/>
    <w:semiHidden/>
    <w:unhideWhenUsed/>
    <w:qFormat/>
    <w:rsid w:val="007820EA"/>
    <w:pPr>
      <w:pBdr>
        <w:bottom w:val="dotted" w:sz="6" w:space="1" w:color="5B9BD5" w:themeColor="accent1"/>
      </w:pBdr>
      <w:spacing w:before="200" w:after="0"/>
      <w:outlineLvl w:val="5"/>
    </w:pPr>
    <w:rPr>
      <w:caps/>
      <w:color w:val="2E74B5" w:themeColor="accent1" w:themeShade="BF"/>
      <w:spacing w:val="10"/>
    </w:rPr>
  </w:style>
  <w:style w:type="paragraph" w:styleId="Kop7">
    <w:name w:val="heading 7"/>
    <w:basedOn w:val="Standaard"/>
    <w:next w:val="Standaard"/>
    <w:link w:val="Kop7Char"/>
    <w:uiPriority w:val="9"/>
    <w:semiHidden/>
    <w:unhideWhenUsed/>
    <w:qFormat/>
    <w:rsid w:val="007820EA"/>
    <w:pPr>
      <w:spacing w:before="200" w:after="0"/>
      <w:outlineLvl w:val="6"/>
    </w:pPr>
    <w:rPr>
      <w:caps/>
      <w:color w:val="2E74B5" w:themeColor="accent1" w:themeShade="BF"/>
      <w:spacing w:val="10"/>
    </w:rPr>
  </w:style>
  <w:style w:type="paragraph" w:styleId="Kop8">
    <w:name w:val="heading 8"/>
    <w:basedOn w:val="Standaard"/>
    <w:next w:val="Standaard"/>
    <w:link w:val="Kop8Char"/>
    <w:uiPriority w:val="9"/>
    <w:semiHidden/>
    <w:unhideWhenUsed/>
    <w:qFormat/>
    <w:rsid w:val="007820EA"/>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7820EA"/>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820EA"/>
    <w:rPr>
      <w:caps/>
      <w:color w:val="FFFFFF" w:themeColor="background1"/>
      <w:spacing w:val="15"/>
      <w:sz w:val="22"/>
      <w:szCs w:val="22"/>
      <w:shd w:val="clear" w:color="auto" w:fill="5B9BD5" w:themeFill="accent1"/>
    </w:rPr>
  </w:style>
  <w:style w:type="character" w:customStyle="1" w:styleId="Kop2Char">
    <w:name w:val="Kop 2 Char"/>
    <w:basedOn w:val="Standaardalinea-lettertype"/>
    <w:link w:val="Kop2"/>
    <w:uiPriority w:val="9"/>
    <w:semiHidden/>
    <w:rsid w:val="007820EA"/>
    <w:rPr>
      <w:caps/>
      <w:spacing w:val="15"/>
      <w:shd w:val="clear" w:color="auto" w:fill="DEEAF6" w:themeFill="accent1" w:themeFillTint="33"/>
    </w:rPr>
  </w:style>
  <w:style w:type="character" w:customStyle="1" w:styleId="Kop3Char">
    <w:name w:val="Kop 3 Char"/>
    <w:basedOn w:val="Standaardalinea-lettertype"/>
    <w:link w:val="Kop3"/>
    <w:uiPriority w:val="9"/>
    <w:semiHidden/>
    <w:rsid w:val="007820EA"/>
    <w:rPr>
      <w:caps/>
      <w:color w:val="1F4D78" w:themeColor="accent1" w:themeShade="7F"/>
      <w:spacing w:val="15"/>
    </w:rPr>
  </w:style>
  <w:style w:type="character" w:customStyle="1" w:styleId="Kop4Char">
    <w:name w:val="Kop 4 Char"/>
    <w:basedOn w:val="Standaardalinea-lettertype"/>
    <w:link w:val="Kop4"/>
    <w:uiPriority w:val="9"/>
    <w:semiHidden/>
    <w:rsid w:val="007820EA"/>
    <w:rPr>
      <w:caps/>
      <w:color w:val="2E74B5" w:themeColor="accent1" w:themeShade="BF"/>
      <w:spacing w:val="10"/>
    </w:rPr>
  </w:style>
  <w:style w:type="character" w:customStyle="1" w:styleId="Kop5Char">
    <w:name w:val="Kop 5 Char"/>
    <w:basedOn w:val="Standaardalinea-lettertype"/>
    <w:link w:val="Kop5"/>
    <w:uiPriority w:val="9"/>
    <w:semiHidden/>
    <w:rsid w:val="007820EA"/>
    <w:rPr>
      <w:caps/>
      <w:color w:val="2E74B5" w:themeColor="accent1" w:themeShade="BF"/>
      <w:spacing w:val="10"/>
    </w:rPr>
  </w:style>
  <w:style w:type="character" w:customStyle="1" w:styleId="Kop6Char">
    <w:name w:val="Kop 6 Char"/>
    <w:basedOn w:val="Standaardalinea-lettertype"/>
    <w:link w:val="Kop6"/>
    <w:uiPriority w:val="9"/>
    <w:semiHidden/>
    <w:rsid w:val="007820EA"/>
    <w:rPr>
      <w:caps/>
      <w:color w:val="2E74B5" w:themeColor="accent1" w:themeShade="BF"/>
      <w:spacing w:val="10"/>
    </w:rPr>
  </w:style>
  <w:style w:type="character" w:customStyle="1" w:styleId="Kop7Char">
    <w:name w:val="Kop 7 Char"/>
    <w:basedOn w:val="Standaardalinea-lettertype"/>
    <w:link w:val="Kop7"/>
    <w:uiPriority w:val="9"/>
    <w:semiHidden/>
    <w:rsid w:val="007820EA"/>
    <w:rPr>
      <w:caps/>
      <w:color w:val="2E74B5" w:themeColor="accent1" w:themeShade="BF"/>
      <w:spacing w:val="10"/>
    </w:rPr>
  </w:style>
  <w:style w:type="character" w:customStyle="1" w:styleId="Kop8Char">
    <w:name w:val="Kop 8 Char"/>
    <w:basedOn w:val="Standaardalinea-lettertype"/>
    <w:link w:val="Kop8"/>
    <w:uiPriority w:val="9"/>
    <w:semiHidden/>
    <w:rsid w:val="007820EA"/>
    <w:rPr>
      <w:caps/>
      <w:spacing w:val="10"/>
      <w:sz w:val="18"/>
      <w:szCs w:val="18"/>
    </w:rPr>
  </w:style>
  <w:style w:type="character" w:customStyle="1" w:styleId="Kop9Char">
    <w:name w:val="Kop 9 Char"/>
    <w:basedOn w:val="Standaardalinea-lettertype"/>
    <w:link w:val="Kop9"/>
    <w:uiPriority w:val="9"/>
    <w:semiHidden/>
    <w:rsid w:val="007820EA"/>
    <w:rPr>
      <w:i/>
      <w:iCs/>
      <w:caps/>
      <w:spacing w:val="10"/>
      <w:sz w:val="18"/>
      <w:szCs w:val="18"/>
    </w:rPr>
  </w:style>
  <w:style w:type="paragraph" w:styleId="Bijschrift">
    <w:name w:val="caption"/>
    <w:basedOn w:val="Standaard"/>
    <w:next w:val="Standaard"/>
    <w:uiPriority w:val="35"/>
    <w:semiHidden/>
    <w:unhideWhenUsed/>
    <w:qFormat/>
    <w:rsid w:val="007820EA"/>
    <w:rPr>
      <w:b/>
      <w:bCs/>
      <w:color w:val="2E74B5" w:themeColor="accent1" w:themeShade="BF"/>
      <w:sz w:val="16"/>
      <w:szCs w:val="16"/>
    </w:rPr>
  </w:style>
  <w:style w:type="paragraph" w:styleId="Titel">
    <w:name w:val="Title"/>
    <w:basedOn w:val="Standaard"/>
    <w:next w:val="Standaard"/>
    <w:link w:val="TitelChar"/>
    <w:uiPriority w:val="10"/>
    <w:qFormat/>
    <w:rsid w:val="007820EA"/>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elChar">
    <w:name w:val="Titel Char"/>
    <w:basedOn w:val="Standaardalinea-lettertype"/>
    <w:link w:val="Titel"/>
    <w:uiPriority w:val="10"/>
    <w:rsid w:val="007820EA"/>
    <w:rPr>
      <w:rFonts w:asciiTheme="majorHAnsi" w:eastAsiaTheme="majorEastAsia" w:hAnsiTheme="majorHAnsi" w:cstheme="majorBidi"/>
      <w:caps/>
      <w:color w:val="5B9BD5" w:themeColor="accent1"/>
      <w:spacing w:val="10"/>
      <w:sz w:val="52"/>
      <w:szCs w:val="52"/>
    </w:rPr>
  </w:style>
  <w:style w:type="paragraph" w:styleId="Ondertitel">
    <w:name w:val="Subtitle"/>
    <w:basedOn w:val="Standaard"/>
    <w:next w:val="Standaard"/>
    <w:link w:val="OndertitelChar"/>
    <w:uiPriority w:val="11"/>
    <w:qFormat/>
    <w:rsid w:val="007820EA"/>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7820EA"/>
    <w:rPr>
      <w:caps/>
      <w:color w:val="595959" w:themeColor="text1" w:themeTint="A6"/>
      <w:spacing w:val="10"/>
      <w:sz w:val="21"/>
      <w:szCs w:val="21"/>
    </w:rPr>
  </w:style>
  <w:style w:type="character" w:styleId="Zwaar">
    <w:name w:val="Strong"/>
    <w:uiPriority w:val="22"/>
    <w:qFormat/>
    <w:rsid w:val="007820EA"/>
    <w:rPr>
      <w:b/>
      <w:bCs/>
    </w:rPr>
  </w:style>
  <w:style w:type="character" w:styleId="Nadruk">
    <w:name w:val="Emphasis"/>
    <w:uiPriority w:val="20"/>
    <w:qFormat/>
    <w:rsid w:val="007820EA"/>
    <w:rPr>
      <w:caps/>
      <w:color w:val="1F4D78" w:themeColor="accent1" w:themeShade="7F"/>
      <w:spacing w:val="5"/>
    </w:rPr>
  </w:style>
  <w:style w:type="paragraph" w:styleId="Geenafstand">
    <w:name w:val="No Spacing"/>
    <w:link w:val="GeenafstandChar"/>
    <w:uiPriority w:val="1"/>
    <w:qFormat/>
    <w:rsid w:val="007820EA"/>
    <w:pPr>
      <w:spacing w:after="0" w:line="240" w:lineRule="auto"/>
    </w:pPr>
  </w:style>
  <w:style w:type="character" w:customStyle="1" w:styleId="GeenafstandChar">
    <w:name w:val="Geen afstand Char"/>
    <w:basedOn w:val="Standaardalinea-lettertype"/>
    <w:link w:val="Geenafstand"/>
    <w:uiPriority w:val="1"/>
    <w:rsid w:val="007820EA"/>
  </w:style>
  <w:style w:type="paragraph" w:styleId="Citaat">
    <w:name w:val="Quote"/>
    <w:basedOn w:val="Standaard"/>
    <w:next w:val="Standaard"/>
    <w:link w:val="CitaatChar"/>
    <w:uiPriority w:val="29"/>
    <w:qFormat/>
    <w:rsid w:val="007820EA"/>
    <w:rPr>
      <w:i/>
      <w:iCs/>
      <w:sz w:val="24"/>
      <w:szCs w:val="24"/>
    </w:rPr>
  </w:style>
  <w:style w:type="character" w:customStyle="1" w:styleId="CitaatChar">
    <w:name w:val="Citaat Char"/>
    <w:basedOn w:val="Standaardalinea-lettertype"/>
    <w:link w:val="Citaat"/>
    <w:uiPriority w:val="29"/>
    <w:rsid w:val="007820EA"/>
    <w:rPr>
      <w:i/>
      <w:iCs/>
      <w:sz w:val="24"/>
      <w:szCs w:val="24"/>
    </w:rPr>
  </w:style>
  <w:style w:type="paragraph" w:styleId="Duidelijkcitaat">
    <w:name w:val="Intense Quote"/>
    <w:basedOn w:val="Standaard"/>
    <w:next w:val="Standaard"/>
    <w:link w:val="DuidelijkcitaatChar"/>
    <w:uiPriority w:val="30"/>
    <w:qFormat/>
    <w:rsid w:val="007820EA"/>
    <w:pPr>
      <w:spacing w:before="240" w:after="240" w:line="240" w:lineRule="auto"/>
      <w:ind w:left="1080" w:right="1080"/>
      <w:jc w:val="center"/>
    </w:pPr>
    <w:rPr>
      <w:color w:val="5B9BD5" w:themeColor="accent1"/>
      <w:sz w:val="24"/>
      <w:szCs w:val="24"/>
    </w:rPr>
  </w:style>
  <w:style w:type="character" w:customStyle="1" w:styleId="DuidelijkcitaatChar">
    <w:name w:val="Duidelijk citaat Char"/>
    <w:basedOn w:val="Standaardalinea-lettertype"/>
    <w:link w:val="Duidelijkcitaat"/>
    <w:uiPriority w:val="30"/>
    <w:rsid w:val="007820EA"/>
    <w:rPr>
      <w:color w:val="5B9BD5" w:themeColor="accent1"/>
      <w:sz w:val="24"/>
      <w:szCs w:val="24"/>
    </w:rPr>
  </w:style>
  <w:style w:type="character" w:styleId="Subtielebenadrukking">
    <w:name w:val="Subtle Emphasis"/>
    <w:uiPriority w:val="19"/>
    <w:qFormat/>
    <w:rsid w:val="007820EA"/>
    <w:rPr>
      <w:i/>
      <w:iCs/>
      <w:color w:val="1F4D78" w:themeColor="accent1" w:themeShade="7F"/>
    </w:rPr>
  </w:style>
  <w:style w:type="character" w:styleId="Intensievebenadrukking">
    <w:name w:val="Intense Emphasis"/>
    <w:uiPriority w:val="21"/>
    <w:qFormat/>
    <w:rsid w:val="007820EA"/>
    <w:rPr>
      <w:b/>
      <w:bCs/>
      <w:caps/>
      <w:color w:val="1F4D78" w:themeColor="accent1" w:themeShade="7F"/>
      <w:spacing w:val="10"/>
    </w:rPr>
  </w:style>
  <w:style w:type="character" w:styleId="Subtieleverwijzing">
    <w:name w:val="Subtle Reference"/>
    <w:uiPriority w:val="31"/>
    <w:qFormat/>
    <w:rsid w:val="007820EA"/>
    <w:rPr>
      <w:b/>
      <w:bCs/>
      <w:color w:val="5B9BD5" w:themeColor="accent1"/>
    </w:rPr>
  </w:style>
  <w:style w:type="character" w:styleId="Intensieveverwijzing">
    <w:name w:val="Intense Reference"/>
    <w:uiPriority w:val="32"/>
    <w:qFormat/>
    <w:rsid w:val="007820EA"/>
    <w:rPr>
      <w:b/>
      <w:bCs/>
      <w:i/>
      <w:iCs/>
      <w:caps/>
      <w:color w:val="5B9BD5" w:themeColor="accent1"/>
    </w:rPr>
  </w:style>
  <w:style w:type="character" w:styleId="Titelvanboek">
    <w:name w:val="Book Title"/>
    <w:uiPriority w:val="33"/>
    <w:qFormat/>
    <w:rsid w:val="007820EA"/>
    <w:rPr>
      <w:b/>
      <w:bCs/>
      <w:i/>
      <w:iCs/>
      <w:spacing w:val="0"/>
    </w:rPr>
  </w:style>
  <w:style w:type="paragraph" w:styleId="Kopvaninhoudsopgave">
    <w:name w:val="TOC Heading"/>
    <w:basedOn w:val="Kop1"/>
    <w:next w:val="Standaard"/>
    <w:uiPriority w:val="39"/>
    <w:semiHidden/>
    <w:unhideWhenUsed/>
    <w:qFormat/>
    <w:rsid w:val="007820E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75208E1B</Template>
  <TotalTime>0</TotalTime>
  <Pages>6</Pages>
  <Words>950</Words>
  <Characters>5227</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Ministerie van Defensie</Company>
  <LinksUpToDate>false</LinksUpToDate>
  <CharactersWithSpaces>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u01f4w9</dc:creator>
  <cp:keywords/>
  <dc:description/>
  <cp:lastModifiedBy>u01f4w9</cp:lastModifiedBy>
  <cp:revision>1</cp:revision>
  <dcterms:created xsi:type="dcterms:W3CDTF">2019-04-17T10:43:00Z</dcterms:created>
  <dcterms:modified xsi:type="dcterms:W3CDTF">2019-04-17T11:10:00Z</dcterms:modified>
</cp:coreProperties>
</file>